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92AF" w14:textId="77777777" w:rsidR="00150066" w:rsidRDefault="00150066" w:rsidP="00150066">
      <w:pPr>
        <w:spacing w:line="276" w:lineRule="auto"/>
        <w:rPr>
          <w:rFonts w:ascii="Aptos" w:eastAsia="Aptos" w:hAnsi="Aptos" w:cs="Aptos"/>
        </w:rPr>
      </w:pPr>
    </w:p>
    <w:p w14:paraId="11DF103A" w14:textId="1BEC4C23" w:rsidR="00150066" w:rsidRDefault="00150066" w:rsidP="00150066">
      <w:pPr>
        <w:spacing w:line="276" w:lineRule="auto"/>
      </w:pPr>
      <w:r w:rsidRPr="2173C72C">
        <w:rPr>
          <w:rFonts w:ascii="Aptos" w:eastAsia="Aptos" w:hAnsi="Aptos" w:cs="Aptos"/>
        </w:rPr>
        <w:t xml:space="preserve">Dear [Manager’s Name], </w:t>
      </w:r>
    </w:p>
    <w:p w14:paraId="357E29D5" w14:textId="77777777" w:rsidR="00150066" w:rsidRDefault="00150066" w:rsidP="00150066">
      <w:pPr>
        <w:spacing w:line="276" w:lineRule="auto"/>
      </w:pPr>
      <w:r w:rsidRPr="2173C72C">
        <w:rPr>
          <w:rFonts w:ascii="Aptos" w:eastAsia="Aptos" w:hAnsi="Aptos" w:cs="Aptos"/>
        </w:rPr>
        <w:t xml:space="preserve">I’m seeking your approval to attend the </w:t>
      </w:r>
      <w:hyperlink r:id="rId6">
        <w:r w:rsidRPr="2173C72C">
          <w:rPr>
            <w:rStyle w:val="Hyperlink"/>
            <w:rFonts w:ascii="Aptos" w:eastAsia="Aptos" w:hAnsi="Aptos" w:cs="Aptos"/>
          </w:rPr>
          <w:t>American Society for Quality’s (ASQ)</w:t>
        </w:r>
      </w:hyperlink>
      <w:r w:rsidRPr="2173C72C">
        <w:rPr>
          <w:rFonts w:ascii="Aptos" w:eastAsia="Aptos" w:hAnsi="Aptos" w:cs="Aptos"/>
        </w:rPr>
        <w:t xml:space="preserve"> World Conference on Quality &amp; Improvement (WCQI)</w:t>
      </w:r>
    </w:p>
    <w:p w14:paraId="4417A306" w14:textId="2FD537B7" w:rsidR="00150066" w:rsidRDefault="00150066" w:rsidP="00150066">
      <w:pPr>
        <w:spacing w:line="276" w:lineRule="auto"/>
        <w:rPr>
          <w:rFonts w:ascii="Aptos" w:eastAsia="Aptos" w:hAnsi="Aptos" w:cs="Aptos"/>
        </w:rPr>
      </w:pPr>
      <w:r w:rsidRPr="168A34ED">
        <w:rPr>
          <w:rFonts w:ascii="Aptos" w:eastAsia="Aptos" w:hAnsi="Aptos" w:cs="Aptos"/>
        </w:rPr>
        <w:t>This year’s event centers on “When Purpose and Quality Meet, Magic Happens.” It offers a dynamic blend of purpose-driven strategy and actionable solutions to tackle daily challenges. From leveraging cutting-edge technology like artiﬁcial intelligence (AI) to mastering effective communication and fostering cross-functional collaboration</w:t>
      </w:r>
      <w:r>
        <w:rPr>
          <w:rFonts w:ascii="Aptos" w:eastAsia="Aptos" w:hAnsi="Aptos" w:cs="Aptos"/>
        </w:rPr>
        <w:t>,</w:t>
      </w:r>
      <w:r w:rsidRPr="168A34ED">
        <w:rPr>
          <w:rFonts w:ascii="Aptos" w:eastAsia="Aptos" w:hAnsi="Aptos" w:cs="Aptos"/>
        </w:rPr>
        <w:t xml:space="preserve"> I’m confident that attending this event will equip me with the tools and insights I need to thrive in an ever-evolving landscape on behalf of </w:t>
      </w:r>
      <w:r w:rsidRPr="168A34ED">
        <w:rPr>
          <w:rFonts w:ascii="Aptos" w:eastAsia="Aptos" w:hAnsi="Aptos" w:cs="Aptos"/>
          <w:highlight w:val="yellow"/>
        </w:rPr>
        <w:t>[insert organization or team name].</w:t>
      </w:r>
    </w:p>
    <w:p w14:paraId="59D6046E" w14:textId="77777777" w:rsidR="00150066" w:rsidRDefault="00150066" w:rsidP="00150066">
      <w:r>
        <w:t>This conference takes place from May 17 through May 20 at the Marriott Orlando World Center in Orlando, Florida.</w:t>
      </w:r>
    </w:p>
    <w:p w14:paraId="0274D558" w14:textId="6F54F616" w:rsidR="00150066" w:rsidRDefault="00150066" w:rsidP="00150066">
      <w:pPr>
        <w:spacing w:line="276" w:lineRule="auto"/>
        <w:rPr>
          <w:highlight w:val="yellow"/>
        </w:rPr>
      </w:pPr>
      <w:r w:rsidRPr="168A34ED">
        <w:rPr>
          <w:rFonts w:ascii="Aptos" w:eastAsia="Aptos" w:hAnsi="Aptos" w:cs="Aptos"/>
        </w:rPr>
        <w:t>Attending WCQI will empower me through networking, upskilling, and staying ahead of industry trends</w:t>
      </w:r>
      <w:r>
        <w:rPr>
          <w:rFonts w:ascii="Aptos" w:eastAsia="Aptos" w:hAnsi="Aptos" w:cs="Aptos"/>
        </w:rPr>
        <w:t>, providing me with innovative approaches to career growth and organizational impact that</w:t>
      </w:r>
      <w:r>
        <w:t xml:space="preserve"> drive breakthrough results within </w:t>
      </w:r>
      <w:r w:rsidRPr="168A34ED">
        <w:rPr>
          <w:highlight w:val="yellow"/>
        </w:rPr>
        <w:t>[insert organization or team name].</w:t>
      </w:r>
    </w:p>
    <w:p w14:paraId="57293B3A" w14:textId="77777777" w:rsidR="00150066" w:rsidRDefault="00150066" w:rsidP="00150066">
      <w:hyperlink r:id="rId7">
        <w:r w:rsidRPr="168A34ED">
          <w:rPr>
            <w:rStyle w:val="Hyperlink"/>
          </w:rPr>
          <w:t>The Marriott Orlando World Center</w:t>
        </w:r>
      </w:hyperlink>
      <w:r>
        <w:t xml:space="preserve"> is the perfect hub for the conference, offering unparalleled convenience and seamless access to all activities, plus exceptional opportunities to network with fellow quality professionals.</w:t>
      </w:r>
    </w:p>
    <w:p w14:paraId="63D20AFE" w14:textId="77777777" w:rsidR="00150066" w:rsidRDefault="00150066" w:rsidP="00150066">
      <w:pPr>
        <w:spacing w:line="276" w:lineRule="auto"/>
      </w:pPr>
      <w:r w:rsidRPr="2173C72C">
        <w:rPr>
          <w:rFonts w:ascii="Aptos" w:eastAsia="Aptos" w:hAnsi="Aptos" w:cs="Aptos"/>
        </w:rPr>
        <w:t xml:space="preserve">When I return, I’ll provide a post-event report that includes an executive summary, key takeaways, and actionable recommendations. I’ll also share relevant insights with key team members in a debrief or lunch-and-learn session. </w:t>
      </w:r>
    </w:p>
    <w:p w14:paraId="0BFCAAD6" w14:textId="77777777" w:rsidR="00150066" w:rsidRDefault="00150066" w:rsidP="00150066">
      <w:pPr>
        <w:spacing w:line="276" w:lineRule="auto"/>
      </w:pPr>
      <w:r w:rsidRPr="2173C72C">
        <w:rPr>
          <w:rFonts w:ascii="Aptos" w:eastAsia="Aptos" w:hAnsi="Aptos" w:cs="Aptos"/>
        </w:rPr>
        <w:t xml:space="preserve">Thank you for your consideration and support. I’m dedicated to ensuring our organization gains the full benefits of this opportunity. </w:t>
      </w:r>
    </w:p>
    <w:p w14:paraId="7732912E" w14:textId="77777777" w:rsidR="00150066" w:rsidRDefault="00150066" w:rsidP="00150066">
      <w:pPr>
        <w:spacing w:line="276" w:lineRule="auto"/>
      </w:pPr>
      <w:r w:rsidRPr="2173C72C">
        <w:rPr>
          <w:rFonts w:ascii="Aptos" w:eastAsia="Aptos" w:hAnsi="Aptos" w:cs="Aptos"/>
        </w:rPr>
        <w:t xml:space="preserve">Sincerely, </w:t>
      </w:r>
      <w:r>
        <w:br/>
      </w:r>
      <w:r w:rsidRPr="2173C72C">
        <w:rPr>
          <w:rFonts w:ascii="Aptos" w:eastAsia="Aptos" w:hAnsi="Aptos" w:cs="Aptos"/>
        </w:rPr>
        <w:t>[INSERT NAME HERE]</w:t>
      </w:r>
    </w:p>
    <w:p w14:paraId="5B36F9C6" w14:textId="77777777" w:rsidR="002A1FCF" w:rsidRDefault="002A1FCF"/>
    <w:sectPr w:rsidR="002A1F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9F5E" w14:textId="77777777" w:rsidR="00150066" w:rsidRDefault="00150066" w:rsidP="00150066">
      <w:pPr>
        <w:spacing w:after="0" w:line="240" w:lineRule="auto"/>
      </w:pPr>
      <w:r>
        <w:separator/>
      </w:r>
    </w:p>
  </w:endnote>
  <w:endnote w:type="continuationSeparator" w:id="0">
    <w:p w14:paraId="2DCBAD16" w14:textId="77777777" w:rsidR="00150066" w:rsidRDefault="00150066" w:rsidP="0015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30DA" w14:textId="77777777" w:rsidR="00150066" w:rsidRDefault="00150066" w:rsidP="00150066">
      <w:pPr>
        <w:spacing w:after="0" w:line="240" w:lineRule="auto"/>
      </w:pPr>
      <w:r>
        <w:separator/>
      </w:r>
    </w:p>
  </w:footnote>
  <w:footnote w:type="continuationSeparator" w:id="0">
    <w:p w14:paraId="659294CF" w14:textId="77777777" w:rsidR="00150066" w:rsidRDefault="00150066" w:rsidP="0015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CEE7" w14:textId="0F0F261B" w:rsidR="00150066" w:rsidRDefault="0015006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E423FD1" wp14:editId="548445CB">
              <wp:simplePos x="0" y="0"/>
              <wp:positionH relativeFrom="page">
                <wp:align>left</wp:align>
              </wp:positionH>
              <wp:positionV relativeFrom="paragraph">
                <wp:posOffset>-473529</wp:posOffset>
              </wp:positionV>
              <wp:extent cx="8077200" cy="1153886"/>
              <wp:effectExtent l="0" t="0" r="0" b="8255"/>
              <wp:wrapNone/>
              <wp:docPr id="213966281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0" cy="1153886"/>
                      </a:xfrm>
                      <a:prstGeom prst="rect">
                        <a:avLst/>
                      </a:prstGeom>
                      <a:solidFill>
                        <a:srgbClr val="026C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CB73A" id="Rectangle 2" o:spid="_x0000_s1026" style="position:absolute;margin-left:0;margin-top:-37.3pt;width:636pt;height:90.85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" fillcolor="#026cb6" stroked="f" strokeweight="1pt"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B96E581" wp14:editId="4ED6A5F0">
          <wp:simplePos x="0" y="0"/>
          <wp:positionH relativeFrom="margin">
            <wp:align>center</wp:align>
          </wp:positionH>
          <wp:positionV relativeFrom="paragraph">
            <wp:posOffset>-336278</wp:posOffset>
          </wp:positionV>
          <wp:extent cx="3543300" cy="948690"/>
          <wp:effectExtent l="0" t="0" r="0" b="3810"/>
          <wp:wrapTopAndBottom/>
          <wp:docPr id="488514289" name="Pictur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514289" name="Picture 1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66"/>
    <w:rsid w:val="0013681B"/>
    <w:rsid w:val="00150066"/>
    <w:rsid w:val="002A1FCF"/>
    <w:rsid w:val="003C759E"/>
    <w:rsid w:val="004401A8"/>
    <w:rsid w:val="007401B0"/>
    <w:rsid w:val="007B3312"/>
    <w:rsid w:val="008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8409A"/>
  <w15:chartTrackingRefBased/>
  <w15:docId w15:val="{B20FBACE-9769-4F7D-9926-F43DDB90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66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0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6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66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0066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66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66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ook.passkey.com/gt/220820467?gtid=f4b3801c227010b48726c83a682d3c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q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1417</Characters>
  <Application>Microsoft Office Word</Application>
  <DocSecurity>0</DocSecurity>
  <Lines>26</Lines>
  <Paragraphs>9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Chovan, Olivia</dc:creator>
  <cp:keywords/>
  <dc:description/>
  <cp:lastModifiedBy>Chovan, Olivia</cp:lastModifiedBy>
  <cp:revision>1</cp:revision>
  <dcterms:created xsi:type="dcterms:W3CDTF">2025-08-19T15:12:00Z</dcterms:created>
  <dcterms:modified xsi:type="dcterms:W3CDTF">2025-08-19T15:18:00Z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ecf6de1b-b114-47d0-9d64-4d8d540237cc</vt:lpwstr>
  </property>
</Properties>
</file>