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5C43" w14:textId="293C3DF6" w:rsidR="00DF4966" w:rsidRDefault="00DF4966" w:rsidP="00C56108">
      <w:pPr>
        <w:spacing w:after="0" w:line="240" w:lineRule="auto"/>
        <w:jc w:val="center"/>
        <w:rPr>
          <w:rFonts w:ascii="Arial" w:eastAsia="Times New Roman" w:hAnsi="Arial" w:cs="Arial"/>
          <w:b/>
          <w:bCs/>
          <w:color w:val="014F88" w:themeColor="text2" w:themeShade="BF"/>
          <w:sz w:val="32"/>
          <w:szCs w:val="32"/>
        </w:rPr>
      </w:pPr>
      <w:r>
        <w:rPr>
          <w:noProof/>
          <w:sz w:val="20"/>
        </w:rPr>
        <w:drawing>
          <wp:inline distT="0" distB="0" distL="0" distR="0" wp14:anchorId="0721C037" wp14:editId="23FC31A0">
            <wp:extent cx="5326007" cy="3886200"/>
            <wp:effectExtent l="0" t="0" r="0" b="0"/>
            <wp:docPr id="1" name="Imag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pic:nvPicPr>
                  <pic:blipFill>
                    <a:blip r:embed="rId7" cstate="print"/>
                    <a:stretch>
                      <a:fillRect/>
                    </a:stretch>
                  </pic:blipFill>
                  <pic:spPr>
                    <a:xfrm>
                      <a:off x="0" y="0"/>
                      <a:ext cx="5326007" cy="3886200"/>
                    </a:xfrm>
                    <a:prstGeom prst="rect">
                      <a:avLst/>
                    </a:prstGeom>
                  </pic:spPr>
                </pic:pic>
              </a:graphicData>
            </a:graphic>
          </wp:inline>
        </w:drawing>
      </w:r>
    </w:p>
    <w:p w14:paraId="10910179" w14:textId="77777777" w:rsidR="00DF4966" w:rsidRDefault="00DF4966" w:rsidP="00C56108">
      <w:pPr>
        <w:spacing w:after="0" w:line="240" w:lineRule="auto"/>
        <w:jc w:val="center"/>
        <w:rPr>
          <w:rFonts w:ascii="Arial" w:eastAsia="Times New Roman" w:hAnsi="Arial" w:cs="Arial"/>
          <w:b/>
          <w:bCs/>
          <w:color w:val="014F88" w:themeColor="text2" w:themeShade="BF"/>
          <w:sz w:val="32"/>
          <w:szCs w:val="32"/>
        </w:rPr>
      </w:pPr>
    </w:p>
    <w:p w14:paraId="56FBA434" w14:textId="77777777" w:rsidR="00DF4966" w:rsidRDefault="00DF4966" w:rsidP="00C56108">
      <w:pPr>
        <w:spacing w:after="0" w:line="240" w:lineRule="auto"/>
        <w:jc w:val="center"/>
        <w:rPr>
          <w:rFonts w:ascii="Arial" w:eastAsia="Times New Roman" w:hAnsi="Arial" w:cs="Arial"/>
          <w:b/>
          <w:bCs/>
          <w:color w:val="014F88" w:themeColor="text2" w:themeShade="BF"/>
          <w:sz w:val="32"/>
          <w:szCs w:val="32"/>
        </w:rPr>
      </w:pPr>
    </w:p>
    <w:p w14:paraId="727CE608" w14:textId="77777777" w:rsidR="00DF4966" w:rsidRDefault="00DF4966" w:rsidP="00C56108">
      <w:pPr>
        <w:spacing w:after="0" w:line="240" w:lineRule="auto"/>
        <w:jc w:val="center"/>
        <w:rPr>
          <w:rFonts w:ascii="Arial" w:eastAsia="Times New Roman" w:hAnsi="Arial" w:cs="Arial"/>
          <w:b/>
          <w:bCs/>
          <w:color w:val="014F88" w:themeColor="text2" w:themeShade="BF"/>
          <w:sz w:val="32"/>
          <w:szCs w:val="32"/>
        </w:rPr>
      </w:pPr>
    </w:p>
    <w:p w14:paraId="4C3DC2BF" w14:textId="2FB8ADC6" w:rsidR="00C56108" w:rsidRPr="00C56108" w:rsidRDefault="00FF1ACE" w:rsidP="00C56108">
      <w:pPr>
        <w:spacing w:after="0" w:line="240" w:lineRule="auto"/>
        <w:jc w:val="center"/>
        <w:rPr>
          <w:rFonts w:ascii="Arial" w:eastAsia="Times New Roman" w:hAnsi="Arial" w:cs="Arial"/>
          <w:b/>
          <w:bCs/>
          <w:color w:val="014F88" w:themeColor="text2" w:themeShade="BF"/>
          <w:sz w:val="32"/>
          <w:szCs w:val="32"/>
        </w:rPr>
      </w:pPr>
      <w:r>
        <w:rPr>
          <w:rFonts w:ascii="Arial" w:eastAsia="Times New Roman" w:hAnsi="Arial" w:cs="Arial"/>
          <w:b/>
          <w:bCs/>
          <w:color w:val="014F88" w:themeColor="text2" w:themeShade="BF"/>
          <w:sz w:val="32"/>
          <w:szCs w:val="32"/>
        </w:rPr>
        <w:t>MAKING THE BUSINESS CASE</w:t>
      </w:r>
      <w:r w:rsidR="00732101" w:rsidRPr="00C56108">
        <w:rPr>
          <w:rFonts w:ascii="Arial" w:eastAsia="Times New Roman" w:hAnsi="Arial" w:cs="Arial"/>
          <w:b/>
          <w:bCs/>
          <w:color w:val="014F88" w:themeColor="text2" w:themeShade="BF"/>
          <w:sz w:val="32"/>
          <w:szCs w:val="32"/>
        </w:rPr>
        <w:t xml:space="preserve"> </w:t>
      </w:r>
    </w:p>
    <w:p w14:paraId="0FEB9806" w14:textId="24FB000D" w:rsidR="00BC435A" w:rsidRPr="00C56108" w:rsidRDefault="00732101" w:rsidP="00C56108">
      <w:pPr>
        <w:spacing w:after="0" w:line="240" w:lineRule="auto"/>
        <w:jc w:val="center"/>
        <w:rPr>
          <w:rFonts w:ascii="Arial" w:eastAsia="Times New Roman" w:hAnsi="Arial" w:cs="Arial"/>
          <w:b/>
          <w:bCs/>
          <w:color w:val="014F88" w:themeColor="text2" w:themeShade="BF"/>
          <w:sz w:val="28"/>
          <w:szCs w:val="28"/>
        </w:rPr>
      </w:pPr>
      <w:r w:rsidRPr="00C56108">
        <w:rPr>
          <w:rFonts w:ascii="Arial" w:eastAsia="Times New Roman" w:hAnsi="Arial" w:cs="Arial"/>
          <w:b/>
          <w:bCs/>
          <w:color w:val="014F88" w:themeColor="text2" w:themeShade="BF"/>
          <w:sz w:val="28"/>
          <w:szCs w:val="28"/>
        </w:rPr>
        <w:t>to attend the 2024 ASQ Audit Division Conference</w:t>
      </w:r>
    </w:p>
    <w:p w14:paraId="4FA1073A" w14:textId="77777777" w:rsidR="00FF1ACE" w:rsidRDefault="00FF1ACE" w:rsidP="00C56108">
      <w:pPr>
        <w:spacing w:after="0" w:line="240" w:lineRule="auto"/>
        <w:jc w:val="center"/>
        <w:rPr>
          <w:rFonts w:ascii="Arial" w:eastAsia="Times New Roman" w:hAnsi="Arial" w:cs="Arial"/>
          <w:color w:val="000000" w:themeColor="text1"/>
        </w:rPr>
      </w:pPr>
    </w:p>
    <w:p w14:paraId="0F67B889" w14:textId="13DAE572" w:rsidR="002B0142" w:rsidRPr="00C56108" w:rsidRDefault="002B0142" w:rsidP="00C56108">
      <w:pPr>
        <w:spacing w:after="0" w:line="240" w:lineRule="auto"/>
        <w:jc w:val="center"/>
        <w:rPr>
          <w:rFonts w:ascii="Arial" w:eastAsia="Times New Roman" w:hAnsi="Arial" w:cs="Arial"/>
          <w:b/>
          <w:bCs/>
          <w:color w:val="000000" w:themeColor="text1"/>
        </w:rPr>
      </w:pPr>
      <w:r w:rsidRPr="00C56108">
        <w:rPr>
          <w:rFonts w:ascii="Arial" w:eastAsia="Times New Roman" w:hAnsi="Arial" w:cs="Arial"/>
          <w:color w:val="000000" w:themeColor="text1"/>
        </w:rPr>
        <w:t xml:space="preserve">Put your business case in writing.  </w:t>
      </w:r>
      <w:r w:rsidR="007A421A" w:rsidRPr="00C56108">
        <w:rPr>
          <w:rFonts w:ascii="Arial" w:eastAsia="Times New Roman" w:hAnsi="Arial" w:cs="Arial"/>
          <w:color w:val="000000" w:themeColor="text1"/>
        </w:rPr>
        <w:t xml:space="preserve">Use this letter and email template to help your boss understand why the 2024 ASQ Audit Division Conference </w:t>
      </w:r>
      <w:r w:rsidR="00E9415C" w:rsidRPr="00C56108">
        <w:rPr>
          <w:rFonts w:ascii="Arial" w:eastAsia="Times New Roman" w:hAnsi="Arial" w:cs="Arial"/>
          <w:color w:val="000000" w:themeColor="text1"/>
        </w:rPr>
        <w:t>is the most valuable conference for you to attend.  Customize the letter based on your specific goals</w:t>
      </w:r>
      <w:r w:rsidR="006F77E3" w:rsidRPr="00C56108">
        <w:rPr>
          <w:rFonts w:ascii="Arial" w:eastAsia="Times New Roman" w:hAnsi="Arial" w:cs="Arial"/>
          <w:color w:val="000000" w:themeColor="text1"/>
        </w:rPr>
        <w:t xml:space="preserve"> and relevant projects.</w:t>
      </w:r>
      <w:r w:rsidR="00E9415C" w:rsidRPr="00C56108">
        <w:rPr>
          <w:rFonts w:ascii="Arial" w:eastAsia="Times New Roman" w:hAnsi="Arial" w:cs="Arial"/>
          <w:color w:val="000000" w:themeColor="text1"/>
        </w:rPr>
        <w:t xml:space="preserve"> </w:t>
      </w:r>
      <w:r w:rsidR="006F77E3" w:rsidRPr="00C56108">
        <w:rPr>
          <w:rFonts w:ascii="Arial" w:eastAsia="Times New Roman" w:hAnsi="Arial" w:cs="Arial"/>
          <w:color w:val="000000" w:themeColor="text1"/>
        </w:rPr>
        <w:t xml:space="preserve"> Consider providing a post-conference briefing to your team to share your lea</w:t>
      </w:r>
      <w:r w:rsidR="00C56108" w:rsidRPr="00C56108">
        <w:rPr>
          <w:rFonts w:ascii="Arial" w:eastAsia="Times New Roman" w:hAnsi="Arial" w:cs="Arial"/>
          <w:color w:val="000000" w:themeColor="text1"/>
        </w:rPr>
        <w:t>rnings and demonstrate the value of your attendance</w:t>
      </w:r>
      <w:r w:rsidR="00C56108" w:rsidRPr="00C56108">
        <w:rPr>
          <w:rFonts w:ascii="Arial" w:eastAsia="Times New Roman" w:hAnsi="Arial" w:cs="Arial"/>
          <w:b/>
          <w:bCs/>
          <w:color w:val="000000" w:themeColor="text1"/>
        </w:rPr>
        <w:t>.</w:t>
      </w:r>
    </w:p>
    <w:p w14:paraId="7391E811" w14:textId="77777777" w:rsidR="00B20D8A" w:rsidRDefault="00B20D8A" w:rsidP="00C27195">
      <w:pPr>
        <w:spacing w:after="0" w:line="240" w:lineRule="auto"/>
        <w:rPr>
          <w:rFonts w:ascii="Arial" w:eastAsia="Times New Roman" w:hAnsi="Arial" w:cs="Arial"/>
          <w:b/>
          <w:bCs/>
          <w:color w:val="000000" w:themeColor="text1"/>
        </w:rPr>
      </w:pPr>
    </w:p>
    <w:p w14:paraId="4E2CC8B3" w14:textId="77777777" w:rsidR="00732101" w:rsidRDefault="00732101" w:rsidP="00C27195">
      <w:pPr>
        <w:spacing w:after="0" w:line="240" w:lineRule="auto"/>
        <w:rPr>
          <w:rFonts w:ascii="Arial" w:eastAsia="Times New Roman" w:hAnsi="Arial" w:cs="Arial"/>
          <w:b/>
          <w:bCs/>
          <w:color w:val="000000" w:themeColor="text1"/>
        </w:rPr>
      </w:pPr>
    </w:p>
    <w:p w14:paraId="03E2667B" w14:textId="1F823375" w:rsidR="00732101" w:rsidRDefault="00732101" w:rsidP="00C27195">
      <w:pPr>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br/>
      </w:r>
    </w:p>
    <w:p w14:paraId="604BD541" w14:textId="77777777" w:rsidR="00732101" w:rsidRDefault="00732101" w:rsidP="00C27195">
      <w:pPr>
        <w:spacing w:after="0" w:line="240" w:lineRule="auto"/>
        <w:rPr>
          <w:rFonts w:ascii="Arial" w:eastAsia="Times New Roman" w:hAnsi="Arial" w:cs="Arial"/>
          <w:b/>
          <w:bCs/>
          <w:color w:val="000000" w:themeColor="text1"/>
        </w:rPr>
      </w:pPr>
    </w:p>
    <w:p w14:paraId="7C1CB7B0" w14:textId="77777777" w:rsidR="00DF4966" w:rsidRDefault="00DF4966" w:rsidP="00C27195">
      <w:pPr>
        <w:spacing w:after="0" w:line="240" w:lineRule="auto"/>
        <w:rPr>
          <w:rFonts w:ascii="Arial" w:eastAsia="Times New Roman" w:hAnsi="Arial" w:cs="Arial"/>
          <w:b/>
          <w:bCs/>
          <w:color w:val="000000" w:themeColor="text1"/>
        </w:rPr>
      </w:pPr>
    </w:p>
    <w:p w14:paraId="4A9A503B" w14:textId="77777777" w:rsidR="00BC435A" w:rsidRDefault="00BC435A" w:rsidP="00C27195">
      <w:pPr>
        <w:spacing w:after="0" w:line="240" w:lineRule="auto"/>
        <w:rPr>
          <w:rFonts w:ascii="Arial" w:eastAsia="Times New Roman" w:hAnsi="Arial" w:cs="Arial"/>
          <w:b/>
          <w:bCs/>
          <w:color w:val="000000" w:themeColor="text1"/>
        </w:rPr>
      </w:pPr>
    </w:p>
    <w:p w14:paraId="1A251C39" w14:textId="77777777" w:rsidR="00FF1ACE" w:rsidRDefault="00FF1ACE" w:rsidP="00C27195">
      <w:pPr>
        <w:spacing w:after="0" w:line="240" w:lineRule="auto"/>
        <w:rPr>
          <w:rFonts w:ascii="Arial" w:eastAsia="Times New Roman" w:hAnsi="Arial" w:cs="Arial"/>
          <w:b/>
          <w:bCs/>
          <w:color w:val="000000" w:themeColor="text1"/>
        </w:rPr>
      </w:pPr>
    </w:p>
    <w:p w14:paraId="59049CC9" w14:textId="77777777" w:rsidR="00BC435A" w:rsidRDefault="00BC435A" w:rsidP="00C27195">
      <w:pPr>
        <w:spacing w:after="0" w:line="240" w:lineRule="auto"/>
        <w:rPr>
          <w:rFonts w:ascii="Arial" w:eastAsia="Times New Roman" w:hAnsi="Arial" w:cs="Arial"/>
          <w:b/>
          <w:bCs/>
          <w:color w:val="000000" w:themeColor="text1"/>
        </w:rPr>
      </w:pPr>
    </w:p>
    <w:p w14:paraId="342C7F85" w14:textId="77777777" w:rsidR="00802A81" w:rsidRDefault="00802A81" w:rsidP="00C27195">
      <w:pPr>
        <w:spacing w:after="0" w:line="240" w:lineRule="auto"/>
        <w:rPr>
          <w:rFonts w:ascii="Arial" w:eastAsia="Times New Roman" w:hAnsi="Arial" w:cs="Arial"/>
          <w:b/>
          <w:bCs/>
          <w:color w:val="000000" w:themeColor="text1"/>
        </w:rPr>
      </w:pPr>
    </w:p>
    <w:p w14:paraId="7857A4B0" w14:textId="77777777" w:rsidR="00276FAC" w:rsidRDefault="00276FAC" w:rsidP="00C27195">
      <w:pPr>
        <w:spacing w:after="0" w:line="240" w:lineRule="auto"/>
        <w:rPr>
          <w:rFonts w:ascii="Arial" w:eastAsia="Times New Roman" w:hAnsi="Arial" w:cs="Arial"/>
          <w:b/>
          <w:bCs/>
          <w:color w:val="000000" w:themeColor="text1"/>
        </w:rPr>
      </w:pPr>
    </w:p>
    <w:p w14:paraId="56CB6E94" w14:textId="77777777" w:rsidR="00AC6861" w:rsidRDefault="00AC6861" w:rsidP="00FC6F48">
      <w:pPr>
        <w:pStyle w:val="NormalWeb"/>
        <w:spacing w:before="0" w:beforeAutospacing="0" w:after="0" w:afterAutospacing="0"/>
        <w:rPr>
          <w:rFonts w:ascii="Arial" w:hAnsi="Arial" w:cs="Arial"/>
          <w:color w:val="000000"/>
          <w:sz w:val="22"/>
          <w:szCs w:val="22"/>
        </w:rPr>
      </w:pPr>
    </w:p>
    <w:p w14:paraId="345E1768" w14:textId="77777777" w:rsidR="00F22BF9" w:rsidRDefault="00F22BF9" w:rsidP="00FC6F48">
      <w:pPr>
        <w:pStyle w:val="NormalWeb"/>
        <w:spacing w:before="0" w:beforeAutospacing="0" w:after="0" w:afterAutospacing="0"/>
        <w:rPr>
          <w:rFonts w:ascii="Arial" w:hAnsi="Arial" w:cs="Arial"/>
          <w:color w:val="000000"/>
          <w:sz w:val="22"/>
          <w:szCs w:val="22"/>
        </w:rPr>
      </w:pPr>
    </w:p>
    <w:p w14:paraId="610E7C44" w14:textId="77777777" w:rsidR="00816F0C" w:rsidRDefault="00816F0C" w:rsidP="00FC6F48">
      <w:pPr>
        <w:pStyle w:val="NormalWeb"/>
        <w:spacing w:before="0" w:beforeAutospacing="0" w:after="0" w:afterAutospacing="0"/>
        <w:rPr>
          <w:rFonts w:ascii="Arial" w:hAnsi="Arial" w:cs="Arial"/>
          <w:color w:val="000000"/>
          <w:sz w:val="22"/>
          <w:szCs w:val="22"/>
        </w:rPr>
      </w:pPr>
    </w:p>
    <w:p w14:paraId="35D53085" w14:textId="77777777" w:rsidR="00816F0C" w:rsidRDefault="00816F0C" w:rsidP="00FC6F48">
      <w:pPr>
        <w:pStyle w:val="NormalWeb"/>
        <w:spacing w:before="0" w:beforeAutospacing="0" w:after="0" w:afterAutospacing="0"/>
        <w:rPr>
          <w:rFonts w:ascii="Arial" w:hAnsi="Arial" w:cs="Arial"/>
          <w:color w:val="000000"/>
          <w:sz w:val="22"/>
          <w:szCs w:val="22"/>
        </w:rPr>
      </w:pPr>
    </w:p>
    <w:p w14:paraId="4C5E89A0" w14:textId="77777777" w:rsidR="00816F0C" w:rsidRDefault="00816F0C" w:rsidP="00FC6F48">
      <w:pPr>
        <w:pStyle w:val="NormalWeb"/>
        <w:spacing w:before="0" w:beforeAutospacing="0" w:after="0" w:afterAutospacing="0"/>
        <w:rPr>
          <w:rFonts w:ascii="Arial" w:hAnsi="Arial" w:cs="Arial"/>
          <w:color w:val="000000"/>
          <w:sz w:val="22"/>
          <w:szCs w:val="22"/>
        </w:rPr>
      </w:pPr>
    </w:p>
    <w:p w14:paraId="458E08E5" w14:textId="4EB33755"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lastRenderedPageBreak/>
        <w:t>Dear</w:t>
      </w:r>
      <w:r w:rsidRPr="00A701B7">
        <w:rPr>
          <w:rFonts w:ascii="Arial" w:hAnsi="Arial" w:cs="Arial"/>
          <w:color w:val="FF0000"/>
          <w:sz w:val="22"/>
          <w:szCs w:val="22"/>
        </w:rPr>
        <w:t xml:space="preserve"> [Insert Manager’s Name]</w:t>
      </w:r>
      <w:r w:rsidRPr="00A701B7">
        <w:rPr>
          <w:rFonts w:ascii="Arial" w:hAnsi="Arial" w:cs="Arial"/>
          <w:color w:val="000000"/>
          <w:sz w:val="22"/>
          <w:szCs w:val="22"/>
        </w:rPr>
        <w:t>,</w:t>
      </w:r>
      <w:r w:rsidR="00AC6861" w:rsidRPr="00AC6861">
        <w:rPr>
          <w:noProof/>
        </w:rPr>
        <w:t xml:space="preserve"> </w:t>
      </w:r>
    </w:p>
    <w:p w14:paraId="74F82157" w14:textId="4A1612A6" w:rsidR="00FC6F48" w:rsidRPr="00A701B7" w:rsidRDefault="00FC6F48" w:rsidP="00FC6F48">
      <w:pPr>
        <w:spacing w:after="0" w:line="240" w:lineRule="auto"/>
        <w:rPr>
          <w:rFonts w:ascii="Arial" w:eastAsia="Times New Roman" w:hAnsi="Arial" w:cs="Arial"/>
          <w:color w:val="000000"/>
        </w:rPr>
      </w:pPr>
    </w:p>
    <w:p w14:paraId="6E23F2E0" w14:textId="57F823CC" w:rsidR="00FC6F48" w:rsidRPr="00A701B7" w:rsidRDefault="00FC6F48" w:rsidP="00FC6F48">
      <w:pPr>
        <w:spacing w:after="0" w:line="240" w:lineRule="auto"/>
        <w:rPr>
          <w:rFonts w:ascii="Arial" w:eastAsia="Times New Roman" w:hAnsi="Arial" w:cs="Arial"/>
          <w:color w:val="000000"/>
        </w:rPr>
      </w:pPr>
      <w:r w:rsidRPr="00A701B7">
        <w:rPr>
          <w:rFonts w:ascii="Arial" w:eastAsia="Times New Roman" w:hAnsi="Arial" w:cs="Arial"/>
          <w:color w:val="000000"/>
        </w:rPr>
        <w:t xml:space="preserve">I’m writing to seek your approval to attend the American Society for Quality’s </w:t>
      </w:r>
      <w:hyperlink r:id="rId8" w:history="1">
        <w:r w:rsidR="00E8655E" w:rsidRPr="00E8655E">
          <w:rPr>
            <w:rStyle w:val="Hyperlink"/>
            <w:rFonts w:ascii="Arial" w:hAnsi="Arial" w:cs="Arial"/>
          </w:rPr>
          <w:t>2024 Audit Division Conf</w:t>
        </w:r>
        <w:r w:rsidR="00E8655E" w:rsidRPr="00E8655E">
          <w:rPr>
            <w:rStyle w:val="Hyperlink"/>
            <w:rFonts w:ascii="Arial" w:hAnsi="Arial" w:cs="Arial"/>
          </w:rPr>
          <w:t>erence | ASQ</w:t>
        </w:r>
      </w:hyperlink>
      <w:r w:rsidR="00736A1B" w:rsidRPr="00E8655E">
        <w:rPr>
          <w:rFonts w:ascii="Arial" w:eastAsia="Times New Roman" w:hAnsi="Arial" w:cs="Arial"/>
          <w:color w:val="000000"/>
        </w:rPr>
        <w:t xml:space="preserve"> </w:t>
      </w:r>
      <w:r w:rsidRPr="00A701B7">
        <w:rPr>
          <w:rFonts w:ascii="Arial" w:eastAsia="Times New Roman" w:hAnsi="Arial" w:cs="Arial"/>
          <w:color w:val="000000"/>
        </w:rPr>
        <w:t xml:space="preserve">scheduled for </w:t>
      </w:r>
      <w:r w:rsidR="00736A1B">
        <w:rPr>
          <w:rFonts w:ascii="Arial" w:eastAsia="Times New Roman" w:hAnsi="Arial" w:cs="Arial"/>
          <w:color w:val="000000"/>
        </w:rPr>
        <w:t xml:space="preserve">October </w:t>
      </w:r>
      <w:r w:rsidR="00362F47">
        <w:rPr>
          <w:rFonts w:ascii="Arial" w:eastAsia="Times New Roman" w:hAnsi="Arial" w:cs="Arial"/>
          <w:color w:val="000000"/>
        </w:rPr>
        <w:t>9-10</w:t>
      </w:r>
      <w:r w:rsidRPr="00A701B7">
        <w:rPr>
          <w:rFonts w:ascii="Arial" w:eastAsia="Times New Roman" w:hAnsi="Arial" w:cs="Arial"/>
          <w:color w:val="000000"/>
        </w:rPr>
        <w:t xml:space="preserve"> in </w:t>
      </w:r>
      <w:r w:rsidR="00362F47">
        <w:rPr>
          <w:rFonts w:ascii="Arial" w:eastAsia="Times New Roman" w:hAnsi="Arial" w:cs="Arial"/>
          <w:color w:val="000000"/>
        </w:rPr>
        <w:t>Reno, NV</w:t>
      </w:r>
      <w:r w:rsidRPr="00A701B7">
        <w:rPr>
          <w:rFonts w:ascii="Arial" w:eastAsia="Times New Roman" w:hAnsi="Arial" w:cs="Arial"/>
          <w:color w:val="000000"/>
        </w:rPr>
        <w:t>.</w:t>
      </w:r>
    </w:p>
    <w:p w14:paraId="74296758" w14:textId="77777777" w:rsidR="00FC6F48" w:rsidRPr="00A701B7" w:rsidRDefault="00FC6F48" w:rsidP="00FC6F48">
      <w:pPr>
        <w:spacing w:after="0" w:line="240" w:lineRule="auto"/>
        <w:rPr>
          <w:rFonts w:ascii="Arial" w:eastAsia="Times New Roman" w:hAnsi="Arial" w:cs="Arial"/>
          <w:color w:val="000000"/>
        </w:rPr>
      </w:pPr>
    </w:p>
    <w:p w14:paraId="736E916D" w14:textId="4FFD7F12" w:rsidR="00FC6F48" w:rsidRPr="00A701B7" w:rsidRDefault="00E132AD" w:rsidP="00FC6F48">
      <w:pPr>
        <w:spacing w:after="0" w:line="240" w:lineRule="auto"/>
        <w:rPr>
          <w:rFonts w:ascii="Arial" w:hAnsi="Arial" w:cs="Arial"/>
        </w:rPr>
      </w:pPr>
      <w:r>
        <w:rPr>
          <w:rFonts w:ascii="Arial" w:eastAsia="Times New Roman" w:hAnsi="Arial" w:cs="Arial"/>
          <w:color w:val="000000"/>
        </w:rPr>
        <w:t>T</w:t>
      </w:r>
      <w:r w:rsidR="000F53EA">
        <w:rPr>
          <w:rFonts w:ascii="Arial" w:eastAsia="Times New Roman" w:hAnsi="Arial" w:cs="Arial"/>
          <w:color w:val="000000"/>
        </w:rPr>
        <w:t>he Audit Division Conference</w:t>
      </w:r>
      <w:r w:rsidR="000F53EA">
        <w:rPr>
          <w:rFonts w:ascii="Arial" w:hAnsi="Arial" w:cs="Arial"/>
        </w:rPr>
        <w:t xml:space="preserve"> continues to </w:t>
      </w:r>
      <w:r w:rsidR="00FC6F48" w:rsidRPr="00A701B7">
        <w:rPr>
          <w:rFonts w:ascii="Arial" w:hAnsi="Arial" w:cs="Arial"/>
        </w:rPr>
        <w:t xml:space="preserve">connect </w:t>
      </w:r>
      <w:r w:rsidRPr="00A701B7">
        <w:rPr>
          <w:rFonts w:ascii="Arial" w:hAnsi="Arial" w:cs="Arial"/>
        </w:rPr>
        <w:t>professionals</w:t>
      </w:r>
      <w:r w:rsidR="00FC6F48" w:rsidRPr="00A701B7">
        <w:rPr>
          <w:rFonts w:ascii="Arial" w:hAnsi="Arial" w:cs="Arial"/>
        </w:rPr>
        <w:t xml:space="preserve"> at </w:t>
      </w:r>
      <w:r w:rsidR="00FC6F48" w:rsidRPr="00A701B7">
        <w:rPr>
          <w:rFonts w:ascii="Arial" w:hAnsi="Arial" w:cs="Arial"/>
          <w:i/>
        </w:rPr>
        <w:t xml:space="preserve">all </w:t>
      </w:r>
      <w:r w:rsidR="00FC6F48" w:rsidRPr="00A701B7">
        <w:rPr>
          <w:rFonts w:ascii="Arial" w:hAnsi="Arial" w:cs="Arial"/>
        </w:rPr>
        <w:t xml:space="preserve">stages of our careers to the processes, technologies, and experts that can deliver sustainable results for our organizations. </w:t>
      </w:r>
    </w:p>
    <w:p w14:paraId="73CE098A" w14:textId="77777777" w:rsidR="00FC6F48" w:rsidRPr="00A701B7" w:rsidRDefault="00FC6F48" w:rsidP="00FC6F48">
      <w:pPr>
        <w:spacing w:after="0" w:line="240" w:lineRule="auto"/>
        <w:rPr>
          <w:rFonts w:ascii="Arial" w:hAnsi="Arial" w:cs="Arial"/>
        </w:rPr>
      </w:pPr>
    </w:p>
    <w:p w14:paraId="4250F895" w14:textId="64E60718" w:rsidR="00FC6F48" w:rsidRDefault="00FC6F48" w:rsidP="00FC6F48">
      <w:pPr>
        <w:spacing w:after="0" w:line="240" w:lineRule="auto"/>
        <w:rPr>
          <w:rFonts w:ascii="Arial" w:hAnsi="Arial" w:cs="Arial"/>
        </w:rPr>
      </w:pPr>
      <w:r w:rsidRPr="00A701B7">
        <w:rPr>
          <w:rFonts w:ascii="Arial" w:hAnsi="Arial" w:cs="Arial"/>
        </w:rPr>
        <w:t>Through</w:t>
      </w:r>
      <w:r w:rsidR="0062526E" w:rsidRPr="00A701B7">
        <w:rPr>
          <w:rFonts w:ascii="Arial" w:hAnsi="Arial" w:cs="Arial"/>
        </w:rPr>
        <w:t xml:space="preserve"> </w:t>
      </w:r>
      <w:r w:rsidR="005D3A9A">
        <w:rPr>
          <w:rFonts w:ascii="Arial" w:hAnsi="Arial" w:cs="Arial"/>
        </w:rPr>
        <w:t xml:space="preserve">the Conference </w:t>
      </w:r>
      <w:r w:rsidRPr="00A701B7">
        <w:rPr>
          <w:rFonts w:ascii="Arial" w:hAnsi="Arial" w:cs="Arial"/>
        </w:rPr>
        <w:t xml:space="preserve">immersive workshops, expert speaker </w:t>
      </w:r>
      <w:r w:rsidR="0062526E" w:rsidRPr="00A701B7">
        <w:rPr>
          <w:rFonts w:ascii="Arial" w:hAnsi="Arial" w:cs="Arial"/>
        </w:rPr>
        <w:t>sessions and Q&amp;As,</w:t>
      </w:r>
      <w:r w:rsidR="00AC7B46">
        <w:rPr>
          <w:rFonts w:ascii="Arial" w:hAnsi="Arial" w:cs="Arial"/>
        </w:rPr>
        <w:t xml:space="preserve"> </w:t>
      </w:r>
      <w:r w:rsidR="00344A5F">
        <w:rPr>
          <w:rFonts w:ascii="Arial" w:hAnsi="Arial" w:cs="Arial"/>
        </w:rPr>
        <w:t>which include basic, intermediate, and advanced</w:t>
      </w:r>
      <w:r w:rsidR="0062526E" w:rsidRPr="00A701B7">
        <w:rPr>
          <w:rFonts w:ascii="Arial" w:hAnsi="Arial" w:cs="Arial"/>
        </w:rPr>
        <w:t xml:space="preserve"> levels, attendees will dive into such topic areas as: </w:t>
      </w:r>
    </w:p>
    <w:p w14:paraId="40B30065" w14:textId="77777777" w:rsidR="000D2831" w:rsidRDefault="000D2831" w:rsidP="00FC6F48">
      <w:pPr>
        <w:spacing w:after="0" w:line="240" w:lineRule="auto"/>
        <w:rPr>
          <w:rFonts w:ascii="Arial" w:hAnsi="Arial" w:cs="Arial"/>
        </w:rPr>
      </w:pPr>
    </w:p>
    <w:p w14:paraId="1726559E" w14:textId="77777777" w:rsidR="003D7842" w:rsidRPr="00816F0C" w:rsidRDefault="000D2831" w:rsidP="00816F0C">
      <w:pPr>
        <w:pStyle w:val="yiv7445127598ydpc77108fdyiv4991693802"/>
        <w:numPr>
          <w:ilvl w:val="0"/>
          <w:numId w:val="4"/>
        </w:numPr>
        <w:shd w:val="clear" w:color="auto" w:fill="FFFFFF"/>
        <w:spacing w:before="0" w:beforeAutospacing="0" w:after="0" w:afterAutospacing="0"/>
        <w:ind w:firstLine="90"/>
        <w:rPr>
          <w:rFonts w:ascii="Arial" w:hAnsi="Arial" w:cs="Arial"/>
          <w:color w:val="1D2228"/>
          <w:sz w:val="22"/>
          <w:szCs w:val="22"/>
        </w:rPr>
      </w:pPr>
      <w:r w:rsidRPr="00816F0C">
        <w:rPr>
          <w:rFonts w:ascii="Arial" w:hAnsi="Arial" w:cs="Arial"/>
          <w:b/>
          <w:bCs/>
          <w:color w:val="000000"/>
          <w:sz w:val="22"/>
          <w:szCs w:val="22"/>
          <w:shd w:val="clear" w:color="auto" w:fill="FFFFFF"/>
        </w:rPr>
        <w:t>The Future is Now – and – It Will Evolve</w:t>
      </w:r>
    </w:p>
    <w:p w14:paraId="07070756" w14:textId="6D740665"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How auditors can help auditees change for the better</w:t>
      </w:r>
    </w:p>
    <w:p w14:paraId="33B1228B" w14:textId="77777777"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Winning the trust of business leaders so they will listen to you! Essentials for the quality professional</w:t>
      </w:r>
    </w:p>
    <w:p w14:paraId="2D870018" w14:textId="77777777"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What every auditor should know about - Data analytics and information security (covering some points from ISO 27001)</w:t>
      </w:r>
    </w:p>
    <w:p w14:paraId="2F1B6B24" w14:textId="77777777"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Five key tools will make audits and reports easier.</w:t>
      </w:r>
    </w:p>
    <w:p w14:paraId="4F59C5F1" w14:textId="77777777" w:rsidR="0062526E" w:rsidRPr="00A701B7" w:rsidRDefault="0062526E" w:rsidP="0062526E">
      <w:pPr>
        <w:pStyle w:val="ListParagraph"/>
        <w:spacing w:after="0" w:line="240" w:lineRule="auto"/>
        <w:rPr>
          <w:rFonts w:ascii="Arial" w:hAnsi="Arial" w:cs="Arial"/>
        </w:rPr>
      </w:pPr>
    </w:p>
    <w:p w14:paraId="420B8671" w14:textId="3D184725" w:rsidR="0062526E" w:rsidRPr="00816F0C" w:rsidRDefault="002D7042" w:rsidP="0062526E">
      <w:pPr>
        <w:pStyle w:val="ListParagraph"/>
        <w:numPr>
          <w:ilvl w:val="0"/>
          <w:numId w:val="3"/>
        </w:numPr>
        <w:spacing w:after="0" w:line="240" w:lineRule="auto"/>
        <w:rPr>
          <w:rFonts w:ascii="Arial" w:eastAsia="Times New Roman" w:hAnsi="Arial" w:cs="Arial"/>
          <w:color w:val="000000"/>
          <w:sz w:val="24"/>
          <w:szCs w:val="24"/>
        </w:rPr>
      </w:pPr>
      <w:r w:rsidRPr="00816F0C">
        <w:rPr>
          <w:rFonts w:ascii="Arial" w:hAnsi="Arial" w:cs="Arial"/>
          <w:b/>
          <w:bCs/>
          <w:color w:val="1D2228"/>
          <w:sz w:val="24"/>
          <w:szCs w:val="24"/>
          <w:shd w:val="clear" w:color="auto" w:fill="FFFFFF"/>
        </w:rPr>
        <w:t>The Auditor's New Role: Continual Learner!</w:t>
      </w:r>
    </w:p>
    <w:p w14:paraId="4F31795D" w14:textId="5895C0B2" w:rsidR="0062526E" w:rsidRPr="00A701B7" w:rsidRDefault="00C0669C" w:rsidP="0062526E">
      <w:pPr>
        <w:pStyle w:val="ListParagraph"/>
        <w:spacing w:after="0" w:line="240" w:lineRule="auto"/>
        <w:rPr>
          <w:rFonts w:ascii="Arial" w:eastAsia="Times New Roman" w:hAnsi="Arial" w:cs="Arial"/>
          <w:color w:val="000000"/>
        </w:rPr>
      </w:pPr>
      <w:r w:rsidRPr="00816F0C">
        <w:rPr>
          <w:rFonts w:ascii="Arial" w:hAnsi="Arial" w:cs="Arial"/>
          <w:color w:val="1D2228"/>
          <w:shd w:val="clear" w:color="auto" w:fill="FFFFFF"/>
        </w:rPr>
        <w:t xml:space="preserve">A person that audits can find themselves stuck between a rock and hard place with continued changes in audit methods and the growing number of management standards. Choosing the right audit method can help a company meet performance and standard conformance goals.  </w:t>
      </w:r>
      <w:r w:rsidR="00816F0C" w:rsidRPr="00816F0C">
        <w:rPr>
          <w:rFonts w:ascii="Arial" w:hAnsi="Arial" w:cs="Arial"/>
          <w:color w:val="1D2228"/>
          <w:shd w:val="clear" w:color="auto" w:fill="FFFFFF"/>
        </w:rPr>
        <w:t>Learn h</w:t>
      </w:r>
      <w:r w:rsidRPr="00816F0C">
        <w:rPr>
          <w:rFonts w:ascii="Arial" w:hAnsi="Arial" w:cs="Arial"/>
          <w:color w:val="1D2228"/>
          <w:shd w:val="clear" w:color="auto" w:fill="FFFFFF"/>
        </w:rPr>
        <w:t>ow best to consolidate multiple standard requirements like Quality and Cyber</w:t>
      </w:r>
      <w:r w:rsidRPr="00816F0C">
        <w:rPr>
          <w:rFonts w:ascii="Arial" w:hAnsi="Arial" w:cs="Arial"/>
          <w:color w:val="1D2228"/>
          <w:shd w:val="clear" w:color="auto" w:fill="FFFFFF"/>
        </w:rPr>
        <w:t>s</w:t>
      </w:r>
      <w:r w:rsidRPr="00816F0C">
        <w:rPr>
          <w:rFonts w:ascii="Arial" w:hAnsi="Arial" w:cs="Arial"/>
          <w:color w:val="1D2228"/>
          <w:shd w:val="clear" w:color="auto" w:fill="FFFFFF"/>
        </w:rPr>
        <w:t>ecurity</w:t>
      </w:r>
      <w:r w:rsidR="00816F0C" w:rsidRPr="00816F0C">
        <w:rPr>
          <w:rFonts w:ascii="Arial" w:hAnsi="Arial" w:cs="Arial"/>
          <w:color w:val="1D2228"/>
          <w:shd w:val="clear" w:color="auto" w:fill="FFFFFF"/>
        </w:rPr>
        <w:t xml:space="preserve"> and </w:t>
      </w:r>
      <w:r w:rsidRPr="00816F0C">
        <w:rPr>
          <w:rFonts w:ascii="Arial" w:hAnsi="Arial" w:cs="Arial"/>
          <w:color w:val="1D2228"/>
          <w:shd w:val="clear" w:color="auto" w:fill="FFFFFF"/>
        </w:rPr>
        <w:t>on how to diversify the audit program by incorporating remote auditing and defining the auditor's new responsibility</w:t>
      </w:r>
      <w:r w:rsidR="00816F0C">
        <w:rPr>
          <w:rFonts w:ascii="Arial" w:hAnsi="Arial" w:cs="Arial"/>
          <w:color w:val="1D2228"/>
          <w:sz w:val="21"/>
          <w:szCs w:val="21"/>
          <w:shd w:val="clear" w:color="auto" w:fill="FFFFFF"/>
        </w:rPr>
        <w:t>.</w:t>
      </w:r>
    </w:p>
    <w:p w14:paraId="3809B63C" w14:textId="77777777" w:rsidR="0062526E" w:rsidRPr="00A701B7" w:rsidRDefault="0062526E" w:rsidP="0062526E">
      <w:pPr>
        <w:pStyle w:val="ListParagraph"/>
        <w:spacing w:after="0" w:line="240" w:lineRule="auto"/>
        <w:rPr>
          <w:rFonts w:ascii="Arial" w:eastAsia="Times New Roman" w:hAnsi="Arial" w:cs="Arial"/>
          <w:color w:val="000000"/>
        </w:rPr>
      </w:pPr>
    </w:p>
    <w:p w14:paraId="67A0E047" w14:textId="77777777" w:rsidR="0062526E" w:rsidRPr="00A701B7" w:rsidRDefault="0062526E" w:rsidP="0062526E">
      <w:pPr>
        <w:pStyle w:val="ListParagraph"/>
        <w:numPr>
          <w:ilvl w:val="0"/>
          <w:numId w:val="3"/>
        </w:numPr>
        <w:spacing w:after="0" w:line="240" w:lineRule="auto"/>
        <w:rPr>
          <w:rFonts w:ascii="Arial" w:eastAsia="Times New Roman" w:hAnsi="Arial" w:cs="Arial"/>
          <w:b/>
          <w:color w:val="000000"/>
        </w:rPr>
      </w:pPr>
      <w:r w:rsidRPr="00A701B7">
        <w:rPr>
          <w:rFonts w:ascii="Arial" w:eastAsia="Times New Roman" w:hAnsi="Arial" w:cs="Arial"/>
          <w:b/>
          <w:color w:val="000000"/>
        </w:rPr>
        <w:t>Tools and Beacons</w:t>
      </w:r>
    </w:p>
    <w:p w14:paraId="21C904BF" w14:textId="77777777" w:rsidR="0062526E" w:rsidRPr="00A701B7" w:rsidRDefault="0062526E" w:rsidP="0062526E">
      <w:pPr>
        <w:pStyle w:val="ListParagraph"/>
        <w:spacing w:after="0" w:line="240" w:lineRule="auto"/>
        <w:rPr>
          <w:rFonts w:ascii="Arial" w:eastAsia="Times New Roman" w:hAnsi="Arial" w:cs="Arial"/>
          <w:color w:val="000000"/>
        </w:rPr>
      </w:pPr>
      <w:r w:rsidRPr="00A701B7">
        <w:rPr>
          <w:rFonts w:ascii="Arial" w:eastAsia="Times New Roman" w:hAnsi="Arial" w:cs="Arial"/>
          <w:color w:val="000000"/>
        </w:rPr>
        <w:t>Experts will provide guidance for how to take advantage of the classic tools and be ahead of the curve on the new technologies coming to the market.</w:t>
      </w:r>
    </w:p>
    <w:p w14:paraId="37C7DE04" w14:textId="77777777" w:rsidR="00FC6F48" w:rsidRPr="00A701B7" w:rsidRDefault="00FC6F48" w:rsidP="0062526E">
      <w:pPr>
        <w:pStyle w:val="ListParagraph"/>
        <w:spacing w:after="0" w:line="240" w:lineRule="auto"/>
        <w:rPr>
          <w:rFonts w:ascii="Arial" w:hAnsi="Arial" w:cs="Arial"/>
        </w:rPr>
      </w:pPr>
    </w:p>
    <w:p w14:paraId="099D1600" w14:textId="4DBF68AF" w:rsidR="00FC6F48" w:rsidRPr="00A701B7" w:rsidRDefault="00830DFD" w:rsidP="00FC6F4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w:t>
      </w:r>
      <w:r w:rsidR="00FC6F48" w:rsidRPr="00A701B7">
        <w:rPr>
          <w:rFonts w:ascii="Arial" w:hAnsi="Arial" w:cs="Arial"/>
          <w:color w:val="000000"/>
          <w:sz w:val="22"/>
          <w:szCs w:val="22"/>
        </w:rPr>
        <w:t xml:space="preserve">iscounted hotel room rates </w:t>
      </w:r>
      <w:r>
        <w:rPr>
          <w:rFonts w:ascii="Arial" w:hAnsi="Arial" w:cs="Arial"/>
          <w:color w:val="000000"/>
          <w:sz w:val="22"/>
          <w:szCs w:val="22"/>
        </w:rPr>
        <w:t>starting at $</w:t>
      </w:r>
      <w:r w:rsidR="00FD6CB7">
        <w:rPr>
          <w:rFonts w:ascii="Arial" w:hAnsi="Arial" w:cs="Arial"/>
          <w:color w:val="000000"/>
          <w:sz w:val="22"/>
          <w:szCs w:val="22"/>
        </w:rPr>
        <w:t xml:space="preserve">140 </w:t>
      </w:r>
      <w:r>
        <w:rPr>
          <w:rFonts w:ascii="Arial" w:hAnsi="Arial" w:cs="Arial"/>
          <w:color w:val="000000"/>
          <w:sz w:val="22"/>
          <w:szCs w:val="22"/>
        </w:rPr>
        <w:t xml:space="preserve">a </w:t>
      </w:r>
      <w:r w:rsidR="00FC6F48" w:rsidRPr="00A701B7">
        <w:rPr>
          <w:rFonts w:ascii="Arial" w:hAnsi="Arial" w:cs="Arial"/>
          <w:color w:val="000000"/>
          <w:sz w:val="22"/>
          <w:szCs w:val="22"/>
        </w:rPr>
        <w:t xml:space="preserve">night (excluding taxes) </w:t>
      </w:r>
      <w:proofErr w:type="gramStart"/>
      <w:r w:rsidR="00FC6F48" w:rsidRPr="00A701B7">
        <w:rPr>
          <w:rFonts w:ascii="Arial" w:hAnsi="Arial" w:cs="Arial"/>
          <w:color w:val="000000"/>
          <w:sz w:val="22"/>
          <w:szCs w:val="22"/>
        </w:rPr>
        <w:t>are</w:t>
      </w:r>
      <w:proofErr w:type="gramEnd"/>
      <w:r w:rsidR="00FC6F48" w:rsidRPr="00A701B7">
        <w:rPr>
          <w:rFonts w:ascii="Arial" w:hAnsi="Arial" w:cs="Arial"/>
          <w:color w:val="000000"/>
          <w:sz w:val="22"/>
          <w:szCs w:val="22"/>
        </w:rPr>
        <w:t xml:space="preserve"> in effect</w:t>
      </w:r>
      <w:r w:rsidR="00FD6CB7">
        <w:rPr>
          <w:rFonts w:ascii="Arial" w:hAnsi="Arial" w:cs="Arial"/>
          <w:color w:val="000000"/>
          <w:sz w:val="22"/>
          <w:szCs w:val="22"/>
        </w:rPr>
        <w:t xml:space="preserve"> </w:t>
      </w:r>
      <w:r w:rsidR="00FC6F48" w:rsidRPr="00A701B7">
        <w:rPr>
          <w:rFonts w:ascii="Arial" w:hAnsi="Arial" w:cs="Arial"/>
          <w:color w:val="000000"/>
          <w:sz w:val="22"/>
          <w:szCs w:val="22"/>
        </w:rPr>
        <w:t>until</w:t>
      </w:r>
      <w:r>
        <w:rPr>
          <w:rFonts w:ascii="Arial" w:hAnsi="Arial" w:cs="Arial"/>
          <w:color w:val="000000"/>
          <w:sz w:val="22"/>
          <w:szCs w:val="22"/>
        </w:rPr>
        <w:t xml:space="preserve"> </w:t>
      </w:r>
      <w:r w:rsidR="00FD6CB7">
        <w:rPr>
          <w:rFonts w:ascii="Arial" w:hAnsi="Arial" w:cs="Arial"/>
          <w:color w:val="000000"/>
          <w:sz w:val="22"/>
          <w:szCs w:val="22"/>
        </w:rPr>
        <w:t>September 1</w:t>
      </w:r>
      <w:r>
        <w:rPr>
          <w:rFonts w:ascii="Arial" w:hAnsi="Arial" w:cs="Arial"/>
          <w:color w:val="000000"/>
          <w:sz w:val="22"/>
          <w:szCs w:val="22"/>
        </w:rPr>
        <w:t>,</w:t>
      </w:r>
      <w:r w:rsidR="00FC6F48" w:rsidRPr="00A701B7">
        <w:rPr>
          <w:rFonts w:ascii="Arial" w:hAnsi="Arial" w:cs="Arial"/>
          <w:color w:val="000000"/>
          <w:sz w:val="22"/>
          <w:szCs w:val="22"/>
        </w:rPr>
        <w:t xml:space="preserve"> or sold out. Factoring in airfare of </w:t>
      </w:r>
      <w:r w:rsidR="00FC6F48" w:rsidRPr="00A701B7">
        <w:rPr>
          <w:rFonts w:ascii="Arial" w:hAnsi="Arial" w:cs="Arial"/>
          <w:color w:val="FF0000"/>
          <w:sz w:val="22"/>
          <w:szCs w:val="22"/>
        </w:rPr>
        <w:t>[estimate]</w:t>
      </w:r>
      <w:r w:rsidR="00FC6F48" w:rsidRPr="00A701B7">
        <w:rPr>
          <w:rFonts w:ascii="Arial" w:hAnsi="Arial" w:cs="Arial"/>
          <w:color w:val="000000"/>
          <w:sz w:val="22"/>
          <w:szCs w:val="22"/>
        </w:rPr>
        <w:t xml:space="preserve">, </w:t>
      </w:r>
      <w:r w:rsidR="00344A5F">
        <w:rPr>
          <w:rFonts w:ascii="Arial" w:hAnsi="Arial" w:cs="Arial"/>
          <w:color w:val="000000"/>
          <w:sz w:val="22"/>
          <w:szCs w:val="22"/>
        </w:rPr>
        <w:t xml:space="preserve">my </w:t>
      </w:r>
      <w:r w:rsidR="00FC6F48" w:rsidRPr="00A701B7">
        <w:rPr>
          <w:rFonts w:ascii="Arial" w:hAnsi="Arial" w:cs="Arial"/>
          <w:color w:val="000000"/>
          <w:sz w:val="22"/>
          <w:szCs w:val="22"/>
        </w:rPr>
        <w:t xml:space="preserve">attendance would cost an estimated </w:t>
      </w:r>
      <w:r w:rsidR="00FC6F48" w:rsidRPr="00A701B7">
        <w:rPr>
          <w:rFonts w:ascii="Arial" w:hAnsi="Arial" w:cs="Arial"/>
          <w:color w:val="FF0000"/>
          <w:sz w:val="22"/>
          <w:szCs w:val="22"/>
        </w:rPr>
        <w:t>[total]</w:t>
      </w:r>
      <w:r w:rsidR="00FC6F48" w:rsidRPr="00A701B7">
        <w:rPr>
          <w:rFonts w:ascii="Arial" w:hAnsi="Arial" w:cs="Arial"/>
          <w:color w:val="000000"/>
          <w:sz w:val="22"/>
          <w:szCs w:val="22"/>
        </w:rPr>
        <w:t>.</w:t>
      </w:r>
    </w:p>
    <w:p w14:paraId="6A61A99B" w14:textId="77777777" w:rsidR="00FC6F48" w:rsidRPr="00A701B7" w:rsidRDefault="00FC6F48" w:rsidP="00FC6F48">
      <w:pPr>
        <w:pStyle w:val="NormalWeb"/>
        <w:spacing w:before="0" w:beforeAutospacing="0" w:after="0" w:afterAutospacing="0"/>
        <w:rPr>
          <w:sz w:val="22"/>
          <w:szCs w:val="22"/>
        </w:rPr>
      </w:pPr>
    </w:p>
    <w:p w14:paraId="3FB4949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The conference offers significant return on investment – for example, I can see an opportunity to apply what I will learn on </w:t>
      </w:r>
      <w:r w:rsidRPr="00A701B7">
        <w:rPr>
          <w:rFonts w:ascii="Arial" w:hAnsi="Arial" w:cs="Arial"/>
          <w:color w:val="FF0000"/>
          <w:sz w:val="22"/>
          <w:szCs w:val="22"/>
        </w:rPr>
        <w:t>[describe project or goal here]</w:t>
      </w:r>
      <w:r w:rsidRPr="00A701B7">
        <w:rPr>
          <w:rFonts w:ascii="Arial" w:hAnsi="Arial" w:cs="Arial"/>
          <w:color w:val="000000"/>
          <w:sz w:val="22"/>
          <w:szCs w:val="22"/>
        </w:rPr>
        <w:t>. </w:t>
      </w:r>
    </w:p>
    <w:p w14:paraId="0DB48926" w14:textId="77777777" w:rsidR="00FC6F48" w:rsidRPr="00A701B7" w:rsidRDefault="00FC6F48" w:rsidP="00FC6F48">
      <w:pPr>
        <w:pStyle w:val="NormalWeb"/>
        <w:spacing w:before="0" w:beforeAutospacing="0" w:after="0" w:afterAutospacing="0"/>
        <w:rPr>
          <w:rFonts w:ascii="Arial" w:hAnsi="Arial" w:cs="Arial"/>
          <w:color w:val="000000"/>
          <w:sz w:val="22"/>
          <w:szCs w:val="22"/>
        </w:rPr>
      </w:pPr>
    </w:p>
    <w:p w14:paraId="61FE1DB1"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Furthermore, the benefits of fostering a work culture where employees have opportunities to upskill are plentiful. According to </w:t>
      </w:r>
      <w:hyperlink r:id="rId9" w:history="1">
        <w:r w:rsidRPr="00A701B7">
          <w:rPr>
            <w:rStyle w:val="Hyperlink"/>
            <w:rFonts w:ascii="Arial" w:hAnsi="Arial" w:cs="Arial"/>
            <w:color w:val="1155CC"/>
            <w:sz w:val="22"/>
            <w:szCs w:val="22"/>
          </w:rPr>
          <w:t>LinkedIn Learning</w:t>
        </w:r>
      </w:hyperlink>
      <w:r w:rsidRPr="00A701B7">
        <w:rPr>
          <w:rFonts w:ascii="Arial" w:hAnsi="Arial" w:cs="Arial"/>
          <w:color w:val="000000"/>
          <w:sz w:val="22"/>
          <w:szCs w:val="22"/>
        </w:rPr>
        <w:t xml:space="preserve">, providing these opportunities make employees 3.5 times more likely to believe that their company can help them meet their career goals, contributing to employee retention as well as an energized and engaged workforce. Upskilling is also widely reported to boost employee productivity, according to a </w:t>
      </w:r>
      <w:hyperlink r:id="rId10" w:history="1">
        <w:r w:rsidRPr="00A701B7">
          <w:rPr>
            <w:rStyle w:val="Hyperlink"/>
            <w:rFonts w:ascii="Arial" w:hAnsi="Arial" w:cs="Arial"/>
            <w:color w:val="1155CC"/>
            <w:sz w:val="22"/>
            <w:szCs w:val="22"/>
          </w:rPr>
          <w:t>PwC survey</w:t>
        </w:r>
      </w:hyperlink>
      <w:r w:rsidRPr="00A701B7">
        <w:rPr>
          <w:rFonts w:ascii="Arial" w:hAnsi="Arial" w:cs="Arial"/>
          <w:color w:val="000000"/>
          <w:sz w:val="22"/>
          <w:szCs w:val="22"/>
        </w:rPr>
        <w:t>.</w:t>
      </w:r>
    </w:p>
    <w:p w14:paraId="6CC5F38D" w14:textId="77777777" w:rsidR="0062526E" w:rsidRPr="00A701B7" w:rsidRDefault="0062526E" w:rsidP="00FC6F48">
      <w:pPr>
        <w:pStyle w:val="NormalWeb"/>
        <w:spacing w:before="0" w:beforeAutospacing="0" w:after="0" w:afterAutospacing="0"/>
        <w:rPr>
          <w:rFonts w:ascii="Arial" w:hAnsi="Arial" w:cs="Arial"/>
          <w:color w:val="000000"/>
          <w:sz w:val="22"/>
          <w:szCs w:val="22"/>
        </w:rPr>
      </w:pPr>
    </w:p>
    <w:p w14:paraId="011D69C7"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Thanks for considering my request. If able to attend, I’ll be sure to share key takeaways, best practices, and tangible ideas to apply what I’ve learned in order to </w:t>
      </w:r>
      <w:r w:rsidR="0036252C" w:rsidRPr="00A701B7">
        <w:rPr>
          <w:rFonts w:ascii="Arial" w:hAnsi="Arial" w:cs="Arial"/>
          <w:color w:val="000000"/>
          <w:sz w:val="22"/>
          <w:szCs w:val="22"/>
        </w:rPr>
        <w:t xml:space="preserve">help our team meet </w:t>
      </w:r>
      <w:r w:rsidR="001934E3">
        <w:rPr>
          <w:rFonts w:ascii="Arial" w:hAnsi="Arial" w:cs="Arial"/>
          <w:color w:val="000000"/>
          <w:sz w:val="22"/>
          <w:szCs w:val="22"/>
        </w:rPr>
        <w:t xml:space="preserve">present and </w:t>
      </w:r>
      <w:r w:rsidR="0036252C" w:rsidRPr="00A701B7">
        <w:rPr>
          <w:rFonts w:ascii="Arial" w:hAnsi="Arial" w:cs="Arial"/>
          <w:color w:val="000000"/>
          <w:sz w:val="22"/>
          <w:szCs w:val="22"/>
        </w:rPr>
        <w:t>future challenges with</w:t>
      </w:r>
      <w:r w:rsidR="00457994">
        <w:rPr>
          <w:rFonts w:ascii="Arial" w:hAnsi="Arial" w:cs="Arial"/>
          <w:color w:val="000000"/>
          <w:sz w:val="22"/>
          <w:szCs w:val="22"/>
        </w:rPr>
        <w:t xml:space="preserve"> customized and</w:t>
      </w:r>
      <w:r w:rsidR="0036252C" w:rsidRPr="00A701B7">
        <w:rPr>
          <w:rFonts w:ascii="Arial" w:hAnsi="Arial" w:cs="Arial"/>
          <w:color w:val="000000"/>
          <w:sz w:val="22"/>
          <w:szCs w:val="22"/>
        </w:rPr>
        <w:t xml:space="preserve"> sustainable quality solutions. </w:t>
      </w:r>
    </w:p>
    <w:p w14:paraId="606FAD04" w14:textId="77777777" w:rsidR="00FC6F48" w:rsidRPr="00A701B7" w:rsidRDefault="00FC6F48" w:rsidP="00FC6F48">
      <w:pPr>
        <w:pStyle w:val="NormalWeb"/>
        <w:spacing w:before="0" w:beforeAutospacing="0" w:after="0" w:afterAutospacing="0"/>
        <w:rPr>
          <w:rFonts w:ascii="Arial" w:hAnsi="Arial" w:cs="Arial"/>
          <w:color w:val="000000"/>
          <w:sz w:val="22"/>
          <w:szCs w:val="22"/>
        </w:rPr>
      </w:pPr>
    </w:p>
    <w:p w14:paraId="374D555C"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Sincerely,</w:t>
      </w:r>
    </w:p>
    <w:p w14:paraId="2CD086BC" w14:textId="77777777" w:rsidR="0062526E" w:rsidRDefault="008D64DA" w:rsidP="00FC6F48">
      <w:pPr>
        <w:spacing w:after="240"/>
        <w:rPr>
          <w:rFonts w:ascii="Arial" w:hAnsi="Arial" w:cs="Arial"/>
          <w:b/>
          <w:bCs/>
          <w:color w:val="FF0000"/>
        </w:rPr>
      </w:pPr>
      <w:r w:rsidRPr="00A701B7">
        <w:rPr>
          <w:rFonts w:ascii="Arial" w:hAnsi="Arial" w:cs="Arial"/>
          <w:color w:val="FF0000"/>
        </w:rPr>
        <w:t>[Your name]</w:t>
      </w:r>
      <w:r w:rsidR="00FC6F48" w:rsidRPr="00A701B7">
        <w:br/>
      </w:r>
    </w:p>
    <w:p w14:paraId="29C0184E" w14:textId="77777777" w:rsidR="00AC6861" w:rsidRDefault="00AC6861" w:rsidP="00FC6F48">
      <w:pPr>
        <w:pStyle w:val="NormalWeb"/>
        <w:spacing w:before="0" w:beforeAutospacing="0" w:after="0" w:afterAutospacing="0"/>
        <w:rPr>
          <w:rFonts w:ascii="Arial" w:hAnsi="Arial" w:cs="Arial"/>
          <w:color w:val="FF0000"/>
          <w:sz w:val="22"/>
          <w:szCs w:val="22"/>
        </w:rPr>
      </w:pPr>
    </w:p>
    <w:p w14:paraId="2B4282DF" w14:textId="2B2A48C9" w:rsidR="00FC6F48" w:rsidRPr="00A701B7" w:rsidRDefault="00FC6F48" w:rsidP="00FC6F48">
      <w:pPr>
        <w:pStyle w:val="NormalWeb"/>
        <w:spacing w:before="0" w:beforeAutospacing="0" w:after="0" w:afterAutospacing="0"/>
        <w:rPr>
          <w:rFonts w:ascii="Arial" w:hAnsi="Arial" w:cs="Arial"/>
          <w:sz w:val="22"/>
          <w:szCs w:val="22"/>
        </w:rPr>
      </w:pPr>
      <w:r w:rsidRPr="00A701B7">
        <w:rPr>
          <w:rFonts w:ascii="Arial" w:hAnsi="Arial" w:cs="Arial"/>
          <w:color w:val="FF0000"/>
          <w:sz w:val="22"/>
          <w:szCs w:val="22"/>
        </w:rPr>
        <w:t xml:space="preserve">Subject line: </w:t>
      </w:r>
      <w:r w:rsidR="009B39E6" w:rsidRPr="00A701B7">
        <w:rPr>
          <w:rFonts w:ascii="Arial" w:hAnsi="Arial" w:cs="Arial"/>
          <w:sz w:val="22"/>
          <w:szCs w:val="22"/>
        </w:rPr>
        <w:t xml:space="preserve">The </w:t>
      </w:r>
      <w:r w:rsidR="003C1530">
        <w:rPr>
          <w:rFonts w:ascii="Arial" w:hAnsi="Arial" w:cs="Arial"/>
          <w:sz w:val="22"/>
          <w:szCs w:val="22"/>
        </w:rPr>
        <w:t>W</w:t>
      </w:r>
      <w:r w:rsidR="009B39E6" w:rsidRPr="00A701B7">
        <w:rPr>
          <w:rFonts w:ascii="Arial" w:hAnsi="Arial" w:cs="Arial"/>
          <w:sz w:val="22"/>
          <w:szCs w:val="22"/>
        </w:rPr>
        <w:t xml:space="preserve">orld’s leading </w:t>
      </w:r>
      <w:r w:rsidR="003C1530">
        <w:rPr>
          <w:rFonts w:ascii="Arial" w:hAnsi="Arial" w:cs="Arial"/>
          <w:sz w:val="22"/>
          <w:szCs w:val="22"/>
        </w:rPr>
        <w:t>Q</w:t>
      </w:r>
      <w:r w:rsidR="009B39E6" w:rsidRPr="00A701B7">
        <w:rPr>
          <w:rFonts w:ascii="Arial" w:hAnsi="Arial" w:cs="Arial"/>
          <w:sz w:val="22"/>
          <w:szCs w:val="22"/>
        </w:rPr>
        <w:t xml:space="preserve">uality </w:t>
      </w:r>
      <w:r w:rsidR="003C1530">
        <w:rPr>
          <w:rFonts w:ascii="Arial" w:hAnsi="Arial" w:cs="Arial"/>
          <w:sz w:val="22"/>
          <w:szCs w:val="22"/>
        </w:rPr>
        <w:t>Audit C</w:t>
      </w:r>
      <w:r w:rsidR="009B39E6" w:rsidRPr="00A701B7">
        <w:rPr>
          <w:rFonts w:ascii="Arial" w:hAnsi="Arial" w:cs="Arial"/>
          <w:sz w:val="22"/>
          <w:szCs w:val="22"/>
        </w:rPr>
        <w:t>onference</w:t>
      </w:r>
    </w:p>
    <w:p w14:paraId="31A37F9A" w14:textId="77777777" w:rsidR="009B39E6" w:rsidRPr="00A701B7" w:rsidRDefault="009B39E6" w:rsidP="00FC6F48">
      <w:pPr>
        <w:pStyle w:val="NormalWeb"/>
        <w:spacing w:before="0" w:beforeAutospacing="0" w:after="0" w:afterAutospacing="0"/>
        <w:rPr>
          <w:sz w:val="22"/>
          <w:szCs w:val="22"/>
        </w:rPr>
      </w:pPr>
    </w:p>
    <w:p w14:paraId="6863019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FF0000"/>
          <w:sz w:val="22"/>
          <w:szCs w:val="22"/>
        </w:rPr>
        <w:t>Body of email: </w:t>
      </w:r>
    </w:p>
    <w:p w14:paraId="39403AF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Dear</w:t>
      </w:r>
      <w:r w:rsidRPr="00A701B7">
        <w:rPr>
          <w:rFonts w:ascii="Arial" w:hAnsi="Arial" w:cs="Arial"/>
          <w:color w:val="FF0000"/>
          <w:sz w:val="22"/>
          <w:szCs w:val="22"/>
        </w:rPr>
        <w:t xml:space="preserve"> [Insert Manager’s Name]</w:t>
      </w:r>
      <w:r w:rsidRPr="00A701B7">
        <w:rPr>
          <w:rFonts w:ascii="Arial" w:hAnsi="Arial" w:cs="Arial"/>
          <w:color w:val="000000"/>
          <w:sz w:val="22"/>
          <w:szCs w:val="22"/>
        </w:rPr>
        <w:t>,</w:t>
      </w:r>
    </w:p>
    <w:p w14:paraId="702227E2" w14:textId="77777777" w:rsidR="009B39E6" w:rsidRPr="00A701B7" w:rsidRDefault="009B39E6" w:rsidP="00FC6F48">
      <w:pPr>
        <w:spacing w:after="0" w:line="240" w:lineRule="auto"/>
        <w:rPr>
          <w:rFonts w:ascii="Arial" w:eastAsia="Times New Roman" w:hAnsi="Arial" w:cs="Arial"/>
          <w:color w:val="000000"/>
        </w:rPr>
      </w:pPr>
    </w:p>
    <w:p w14:paraId="6960FE5D" w14:textId="429D2B6D" w:rsidR="00FC6F48" w:rsidRPr="00A701B7" w:rsidRDefault="00FC6F48" w:rsidP="00FC6F48">
      <w:pPr>
        <w:spacing w:after="0" w:line="240" w:lineRule="auto"/>
        <w:rPr>
          <w:rFonts w:ascii="Times New Roman" w:eastAsia="Times New Roman" w:hAnsi="Times New Roman" w:cs="Times New Roman"/>
        </w:rPr>
      </w:pPr>
      <w:r w:rsidRPr="00A701B7">
        <w:rPr>
          <w:rFonts w:ascii="Arial" w:eastAsia="Times New Roman" w:hAnsi="Arial" w:cs="Arial"/>
          <w:color w:val="000000"/>
        </w:rPr>
        <w:t xml:space="preserve">I’m writing to seek your approval to attend the American Society for Quality’s </w:t>
      </w:r>
      <w:hyperlink r:id="rId11" w:history="1">
        <w:r w:rsidR="00873340" w:rsidRPr="00E8655E">
          <w:rPr>
            <w:rStyle w:val="Hyperlink"/>
            <w:rFonts w:ascii="Arial" w:hAnsi="Arial" w:cs="Arial"/>
          </w:rPr>
          <w:t>20</w:t>
        </w:r>
        <w:r w:rsidR="00873340" w:rsidRPr="00E8655E">
          <w:rPr>
            <w:rStyle w:val="Hyperlink"/>
            <w:rFonts w:ascii="Arial" w:hAnsi="Arial" w:cs="Arial"/>
          </w:rPr>
          <w:t xml:space="preserve">24 Audit Division Conference </w:t>
        </w:r>
      </w:hyperlink>
      <w:r w:rsidR="00873340" w:rsidRPr="00E8655E">
        <w:rPr>
          <w:rFonts w:ascii="Arial" w:eastAsia="Times New Roman" w:hAnsi="Arial" w:cs="Arial"/>
          <w:color w:val="000000"/>
        </w:rPr>
        <w:t xml:space="preserve"> </w:t>
      </w:r>
      <w:r w:rsidR="00873340" w:rsidRPr="00A701B7">
        <w:rPr>
          <w:rFonts w:ascii="Arial" w:eastAsia="Times New Roman" w:hAnsi="Arial" w:cs="Arial"/>
          <w:color w:val="000000"/>
        </w:rPr>
        <w:t xml:space="preserve">scheduled for </w:t>
      </w:r>
      <w:r w:rsidR="00873340">
        <w:rPr>
          <w:rFonts w:ascii="Arial" w:eastAsia="Times New Roman" w:hAnsi="Arial" w:cs="Arial"/>
          <w:color w:val="000000"/>
        </w:rPr>
        <w:t>October 9-10</w:t>
      </w:r>
      <w:r w:rsidR="00873340" w:rsidRPr="00A701B7">
        <w:rPr>
          <w:rFonts w:ascii="Arial" w:eastAsia="Times New Roman" w:hAnsi="Arial" w:cs="Arial"/>
          <w:color w:val="000000"/>
        </w:rPr>
        <w:t xml:space="preserve"> in </w:t>
      </w:r>
      <w:r w:rsidR="00873340">
        <w:rPr>
          <w:rFonts w:ascii="Arial" w:eastAsia="Times New Roman" w:hAnsi="Arial" w:cs="Arial"/>
          <w:color w:val="000000"/>
        </w:rPr>
        <w:t>Reno, NV</w:t>
      </w:r>
      <w:r w:rsidRPr="00A701B7">
        <w:rPr>
          <w:rFonts w:ascii="Arial" w:eastAsia="Times New Roman" w:hAnsi="Arial" w:cs="Arial"/>
          <w:color w:val="000000"/>
        </w:rPr>
        <w:t>.</w:t>
      </w:r>
    </w:p>
    <w:p w14:paraId="490B19F7" w14:textId="77777777" w:rsidR="00FC6F48" w:rsidRPr="00A701B7" w:rsidRDefault="00FC6F48" w:rsidP="00FC6F48">
      <w:pPr>
        <w:pStyle w:val="NormalWeb"/>
        <w:spacing w:before="0" w:beforeAutospacing="0" w:after="0" w:afterAutospacing="0"/>
        <w:rPr>
          <w:sz w:val="22"/>
          <w:szCs w:val="22"/>
        </w:rPr>
      </w:pPr>
    </w:p>
    <w:p w14:paraId="49EFECF3" w14:textId="2B3BCEF9" w:rsidR="009E13FF" w:rsidRPr="00A701B7" w:rsidRDefault="00FC6F48" w:rsidP="009E13FF">
      <w:pPr>
        <w:spacing w:after="0" w:line="240" w:lineRule="auto"/>
        <w:rPr>
          <w:rFonts w:ascii="Arial" w:hAnsi="Arial" w:cs="Arial"/>
        </w:rPr>
      </w:pPr>
      <w:r w:rsidRPr="00A701B7">
        <w:rPr>
          <w:rFonts w:ascii="Arial" w:hAnsi="Arial" w:cs="Arial"/>
          <w:color w:val="000000"/>
        </w:rPr>
        <w:t xml:space="preserve">As described in the attached letter, </w:t>
      </w:r>
      <w:r w:rsidR="009E13FF" w:rsidRPr="00A701B7">
        <w:rPr>
          <w:rFonts w:ascii="Arial" w:hAnsi="Arial" w:cs="Arial"/>
          <w:color w:val="000000"/>
        </w:rPr>
        <w:t>quality professionals at all career stages have attended this co</w:t>
      </w:r>
      <w:r w:rsidR="00344A5F">
        <w:rPr>
          <w:rFonts w:ascii="Arial" w:hAnsi="Arial" w:cs="Arial"/>
          <w:color w:val="000000"/>
        </w:rPr>
        <w:t xml:space="preserve">nference for more than </w:t>
      </w:r>
      <w:r w:rsidR="005760C3">
        <w:rPr>
          <w:rFonts w:ascii="Arial" w:hAnsi="Arial" w:cs="Arial"/>
          <w:color w:val="000000"/>
        </w:rPr>
        <w:t>25</w:t>
      </w:r>
      <w:r w:rsidR="00344A5F">
        <w:rPr>
          <w:rFonts w:ascii="Arial" w:hAnsi="Arial" w:cs="Arial"/>
          <w:color w:val="000000"/>
        </w:rPr>
        <w:t xml:space="preserve"> years–making it an exceptional opportunity to build connections and </w:t>
      </w:r>
      <w:r w:rsidR="009E13FF" w:rsidRPr="00A701B7">
        <w:rPr>
          <w:rFonts w:ascii="Arial" w:hAnsi="Arial" w:cs="Arial"/>
          <w:color w:val="000000"/>
        </w:rPr>
        <w:t xml:space="preserve">to explore </w:t>
      </w:r>
      <w:r w:rsidR="009E13FF" w:rsidRPr="00A701B7">
        <w:rPr>
          <w:rFonts w:ascii="Arial" w:hAnsi="Arial" w:cs="Arial"/>
        </w:rPr>
        <w:t xml:space="preserve">the </w:t>
      </w:r>
      <w:r w:rsidR="00344A5F">
        <w:rPr>
          <w:rFonts w:ascii="Arial" w:hAnsi="Arial" w:cs="Arial"/>
        </w:rPr>
        <w:t xml:space="preserve">proven </w:t>
      </w:r>
      <w:r w:rsidR="009E13FF" w:rsidRPr="00A701B7">
        <w:rPr>
          <w:rFonts w:ascii="Arial" w:hAnsi="Arial" w:cs="Arial"/>
        </w:rPr>
        <w:t xml:space="preserve">processes, technologies, and experts that can deliver sustainable results. </w:t>
      </w:r>
    </w:p>
    <w:p w14:paraId="1462066A" w14:textId="77777777" w:rsidR="009B39E6" w:rsidRPr="00A701B7" w:rsidRDefault="009B39E6" w:rsidP="00FC6F48">
      <w:pPr>
        <w:pStyle w:val="NormalWeb"/>
        <w:spacing w:before="0" w:beforeAutospacing="0" w:after="0" w:afterAutospacing="0"/>
        <w:rPr>
          <w:sz w:val="22"/>
          <w:szCs w:val="22"/>
        </w:rPr>
      </w:pPr>
    </w:p>
    <w:p w14:paraId="0F9CC5B6" w14:textId="77777777" w:rsidR="009E13FF" w:rsidRPr="00A701B7" w:rsidRDefault="00FC6F48" w:rsidP="009E13FF">
      <w:pPr>
        <w:pStyle w:val="NormalWeb"/>
        <w:spacing w:before="0" w:beforeAutospacing="0" w:after="0" w:afterAutospacing="0"/>
        <w:rPr>
          <w:sz w:val="22"/>
          <w:szCs w:val="22"/>
        </w:rPr>
      </w:pPr>
      <w:r w:rsidRPr="00A701B7">
        <w:rPr>
          <w:rFonts w:ascii="Arial" w:hAnsi="Arial" w:cs="Arial"/>
          <w:color w:val="000000"/>
          <w:sz w:val="22"/>
          <w:szCs w:val="22"/>
        </w:rPr>
        <w:t xml:space="preserve">I’m confident my participation will allow me to </w:t>
      </w:r>
      <w:r w:rsidR="009E13FF" w:rsidRPr="00A701B7">
        <w:rPr>
          <w:rFonts w:ascii="Arial" w:hAnsi="Arial" w:cs="Arial"/>
          <w:color w:val="000000"/>
          <w:sz w:val="22"/>
          <w:szCs w:val="22"/>
        </w:rPr>
        <w:t>bring back proven solutions for our unique organizational needs, helping our</w:t>
      </w:r>
      <w:r w:rsidRPr="00A701B7">
        <w:rPr>
          <w:rFonts w:ascii="Arial" w:hAnsi="Arial" w:cs="Arial"/>
          <w:color w:val="000000"/>
          <w:sz w:val="22"/>
          <w:szCs w:val="22"/>
        </w:rPr>
        <w:t xml:space="preserve"> </w:t>
      </w:r>
      <w:r w:rsidR="009E13FF" w:rsidRPr="00A701B7">
        <w:rPr>
          <w:rFonts w:ascii="Arial" w:hAnsi="Arial" w:cs="Arial"/>
          <w:color w:val="000000"/>
          <w:sz w:val="22"/>
          <w:szCs w:val="22"/>
        </w:rPr>
        <w:t xml:space="preserve">team meet the challenges of today and tomorrow. </w:t>
      </w:r>
    </w:p>
    <w:p w14:paraId="0C59893F" w14:textId="77777777" w:rsidR="009E13FF" w:rsidRPr="00A701B7" w:rsidRDefault="009E13FF" w:rsidP="009E13FF">
      <w:pPr>
        <w:pStyle w:val="NormalWeb"/>
        <w:spacing w:before="0" w:beforeAutospacing="0" w:after="0" w:afterAutospacing="0"/>
        <w:rPr>
          <w:rFonts w:ascii="Arial" w:hAnsi="Arial" w:cs="Arial"/>
          <w:color w:val="000000"/>
          <w:sz w:val="22"/>
          <w:szCs w:val="22"/>
        </w:rPr>
      </w:pPr>
    </w:p>
    <w:p w14:paraId="61F2FD37" w14:textId="77777777" w:rsidR="00FC6F48" w:rsidRPr="00A701B7" w:rsidRDefault="00FC6F48" w:rsidP="00FC6F48">
      <w:pPr>
        <w:pStyle w:val="NormalWeb"/>
        <w:spacing w:before="0" w:beforeAutospacing="0" w:after="0" w:afterAutospacing="0"/>
        <w:rPr>
          <w:rFonts w:ascii="Arial" w:hAnsi="Arial" w:cs="Arial"/>
          <w:color w:val="000000"/>
          <w:sz w:val="22"/>
          <w:szCs w:val="22"/>
        </w:rPr>
      </w:pPr>
      <w:r w:rsidRPr="00A701B7">
        <w:rPr>
          <w:rFonts w:ascii="Arial" w:hAnsi="Arial" w:cs="Arial"/>
          <w:color w:val="000000"/>
          <w:sz w:val="22"/>
          <w:szCs w:val="22"/>
        </w:rPr>
        <w:t>After reviewing the attached letter, please let me know if you have any questions or if we can discuss further.</w:t>
      </w:r>
    </w:p>
    <w:p w14:paraId="41E92430" w14:textId="77777777" w:rsidR="009E13FF" w:rsidRPr="00A701B7" w:rsidRDefault="009E13FF" w:rsidP="00FC6F48">
      <w:pPr>
        <w:pStyle w:val="NormalWeb"/>
        <w:spacing w:before="0" w:beforeAutospacing="0" w:after="0" w:afterAutospacing="0"/>
        <w:rPr>
          <w:sz w:val="22"/>
          <w:szCs w:val="22"/>
        </w:rPr>
      </w:pPr>
    </w:p>
    <w:p w14:paraId="281E0CEC" w14:textId="475AA31A"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Thank you for considering my request</w:t>
      </w:r>
      <w:r w:rsidR="00830DFD">
        <w:rPr>
          <w:rFonts w:ascii="Arial" w:hAnsi="Arial" w:cs="Arial"/>
          <w:color w:val="000000"/>
          <w:sz w:val="22"/>
          <w:szCs w:val="22"/>
        </w:rPr>
        <w:t>,</w:t>
      </w:r>
    </w:p>
    <w:p w14:paraId="23E27827" w14:textId="77777777" w:rsidR="00FC6F48" w:rsidRPr="00A701B7" w:rsidRDefault="00796B88" w:rsidP="00FC6F48">
      <w:pPr>
        <w:pStyle w:val="NormalWeb"/>
        <w:spacing w:before="0" w:beforeAutospacing="0" w:after="200" w:afterAutospacing="0"/>
        <w:rPr>
          <w:sz w:val="22"/>
          <w:szCs w:val="22"/>
        </w:rPr>
      </w:pPr>
      <w:r w:rsidRPr="00A701B7">
        <w:rPr>
          <w:rFonts w:ascii="Arial" w:hAnsi="Arial" w:cs="Arial"/>
          <w:color w:val="FF0000"/>
          <w:sz w:val="22"/>
          <w:szCs w:val="22"/>
        </w:rPr>
        <w:t>[Your name]</w:t>
      </w:r>
      <w:r w:rsidR="00FC6F48" w:rsidRPr="00A701B7">
        <w:rPr>
          <w:color w:val="000000"/>
          <w:sz w:val="22"/>
          <w:szCs w:val="22"/>
        </w:rPr>
        <w:br/>
      </w:r>
    </w:p>
    <w:sectPr w:rsidR="00FC6F48" w:rsidRPr="00A701B7" w:rsidSect="00816F0C">
      <w:headerReference w:type="default" r:id="rId1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804A5" w14:textId="77777777" w:rsidR="00CF4D29" w:rsidRDefault="00CF4D29" w:rsidP="00DF56A8">
      <w:pPr>
        <w:spacing w:after="0" w:line="240" w:lineRule="auto"/>
      </w:pPr>
      <w:r>
        <w:separator/>
      </w:r>
    </w:p>
  </w:endnote>
  <w:endnote w:type="continuationSeparator" w:id="0">
    <w:p w14:paraId="660BBC2F" w14:textId="77777777" w:rsidR="00CF4D29" w:rsidRDefault="00CF4D29" w:rsidP="00DF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B76E8" w14:textId="77777777" w:rsidR="00CF4D29" w:rsidRDefault="00CF4D29" w:rsidP="00DF56A8">
      <w:pPr>
        <w:spacing w:after="0" w:line="240" w:lineRule="auto"/>
      </w:pPr>
      <w:r>
        <w:separator/>
      </w:r>
    </w:p>
  </w:footnote>
  <w:footnote w:type="continuationSeparator" w:id="0">
    <w:p w14:paraId="4B7BAA4E" w14:textId="77777777" w:rsidR="00CF4D29" w:rsidRDefault="00CF4D29" w:rsidP="00DF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E83F" w14:textId="7F1D9C48" w:rsidR="00DF56A8" w:rsidRDefault="00B20D8A">
    <w:pPr>
      <w:pStyle w:val="Header"/>
    </w:pPr>
    <w:r>
      <w:rPr>
        <w:noProof/>
      </w:rPr>
      <mc:AlternateContent>
        <mc:Choice Requires="wps">
          <w:drawing>
            <wp:anchor distT="0" distB="0" distL="118745" distR="118745" simplePos="0" relativeHeight="251659264" behindDoc="1" locked="0" layoutInCell="1" allowOverlap="0" wp14:anchorId="4F215C35" wp14:editId="4A5FB628">
              <wp:simplePos x="0" y="0"/>
              <wp:positionH relativeFrom="margin">
                <wp:align>right</wp:align>
              </wp:positionH>
              <wp:positionV relativeFrom="page">
                <wp:posOffset>175260</wp:posOffset>
              </wp:positionV>
              <wp:extent cx="5949950" cy="56197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5949950" cy="5619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6A51" w14:textId="01D3A656" w:rsidR="00B20D8A" w:rsidRPr="00815605" w:rsidRDefault="00B20D8A">
                          <w:pPr>
                            <w:pStyle w:val="Header"/>
                            <w:tabs>
                              <w:tab w:val="clear" w:pos="4680"/>
                              <w:tab w:val="clear" w:pos="9360"/>
                            </w:tabs>
                            <w:jc w:val="center"/>
                            <w:rPr>
                              <w:caps/>
                              <w:color w:val="FFFFFF" w:themeColor="background1"/>
                              <w:sz w:val="32"/>
                              <w:szCs w:val="32"/>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Pr="00815605">
                                <w:rPr>
                                  <w:caps/>
                                  <w:color w:val="FFFFFF" w:themeColor="background1"/>
                                  <w:sz w:val="32"/>
                                  <w:szCs w:val="32"/>
                                </w:rPr>
                                <w:t>2024 ASQ Audit division conferece</w:t>
                              </w:r>
                              <w:r w:rsidR="00815605" w:rsidRPr="00815605">
                                <w:rPr>
                                  <w:caps/>
                                  <w:color w:val="FFFFFF" w:themeColor="background1"/>
                                  <w:sz w:val="32"/>
                                  <w:szCs w:val="32"/>
                                </w:rPr>
                                <w:t xml:space="preserve"> October 9-10</w:t>
                              </w:r>
                            </w:sdtContent>
                          </w:sdt>
                          <w:r w:rsidR="00815605" w:rsidRPr="00815605">
                            <w:rPr>
                              <w:caps/>
                              <w:color w:val="FFFFFF" w:themeColor="background1"/>
                              <w:sz w:val="32"/>
                              <w:szCs w:val="32"/>
                            </w:rPr>
                            <w:t>, 2024 Peppermill resort spa casino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F215C35" id="Rectangle 63" o:spid="_x0000_s1026" style="position:absolute;margin-left:417.3pt;margin-top:13.8pt;width:468.5pt;height:44.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" o:allowoverlap="f" fillcolor="#4472c4 [3204]" stroked="f" strokeweight="2pt">
              <v:textbox>
                <w:txbxContent>
                  <w:p w14:paraId="24E66A51" w14:textId="01D3A656" w:rsidR="00B20D8A" w:rsidRPr="00815605" w:rsidRDefault="00B20D8A">
                    <w:pPr>
                      <w:pStyle w:val="Header"/>
                      <w:tabs>
                        <w:tab w:val="clear" w:pos="4680"/>
                        <w:tab w:val="clear" w:pos="9360"/>
                      </w:tabs>
                      <w:jc w:val="center"/>
                      <w:rPr>
                        <w:caps/>
                        <w:color w:val="FFFFFF" w:themeColor="background1"/>
                        <w:sz w:val="32"/>
                        <w:szCs w:val="32"/>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Pr="00815605">
                          <w:rPr>
                            <w:caps/>
                            <w:color w:val="FFFFFF" w:themeColor="background1"/>
                            <w:sz w:val="32"/>
                            <w:szCs w:val="32"/>
                          </w:rPr>
                          <w:t>2024 ASQ Audit division conferece</w:t>
                        </w:r>
                        <w:r w:rsidR="00815605" w:rsidRPr="00815605">
                          <w:rPr>
                            <w:caps/>
                            <w:color w:val="FFFFFF" w:themeColor="background1"/>
                            <w:sz w:val="32"/>
                            <w:szCs w:val="32"/>
                          </w:rPr>
                          <w:t xml:space="preserve"> October 9-10</w:t>
                        </w:r>
                      </w:sdtContent>
                    </w:sdt>
                    <w:r w:rsidR="00815605" w:rsidRPr="00815605">
                      <w:rPr>
                        <w:caps/>
                        <w:color w:val="FFFFFF" w:themeColor="background1"/>
                        <w:sz w:val="32"/>
                        <w:szCs w:val="32"/>
                      </w:rPr>
                      <w:t>, 2024 Peppermill resort spa casino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34B0"/>
    <w:multiLevelType w:val="hybridMultilevel"/>
    <w:tmpl w:val="246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13C09"/>
    <w:multiLevelType w:val="multilevel"/>
    <w:tmpl w:val="8A0E9D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AF70834"/>
    <w:multiLevelType w:val="multilevel"/>
    <w:tmpl w:val="D9F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A16CC"/>
    <w:multiLevelType w:val="multilevel"/>
    <w:tmpl w:val="94D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71125"/>
    <w:multiLevelType w:val="multilevel"/>
    <w:tmpl w:val="ED86C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C1E5903"/>
    <w:multiLevelType w:val="hybridMultilevel"/>
    <w:tmpl w:val="4470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888046">
    <w:abstractNumId w:val="3"/>
  </w:num>
  <w:num w:numId="2" w16cid:durableId="771823614">
    <w:abstractNumId w:val="2"/>
  </w:num>
  <w:num w:numId="3" w16cid:durableId="1379162888">
    <w:abstractNumId w:val="0"/>
  </w:num>
  <w:num w:numId="4" w16cid:durableId="1986618711">
    <w:abstractNumId w:val="4"/>
  </w:num>
  <w:num w:numId="5" w16cid:durableId="849368326">
    <w:abstractNumId w:val="5"/>
  </w:num>
  <w:num w:numId="6" w16cid:durableId="178122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95"/>
    <w:rsid w:val="000D2831"/>
    <w:rsid w:val="000F53EA"/>
    <w:rsid w:val="001934E3"/>
    <w:rsid w:val="001D18B9"/>
    <w:rsid w:val="00276FAC"/>
    <w:rsid w:val="002975E3"/>
    <w:rsid w:val="002B0142"/>
    <w:rsid w:val="002B5FAB"/>
    <w:rsid w:val="002C5A45"/>
    <w:rsid w:val="002D7042"/>
    <w:rsid w:val="002E55B3"/>
    <w:rsid w:val="002F5FBD"/>
    <w:rsid w:val="00344A5F"/>
    <w:rsid w:val="0036252C"/>
    <w:rsid w:val="00362F47"/>
    <w:rsid w:val="003C1530"/>
    <w:rsid w:val="003D7842"/>
    <w:rsid w:val="00420FA6"/>
    <w:rsid w:val="00422679"/>
    <w:rsid w:val="00431F51"/>
    <w:rsid w:val="00457994"/>
    <w:rsid w:val="004978AE"/>
    <w:rsid w:val="005760C3"/>
    <w:rsid w:val="00596E8F"/>
    <w:rsid w:val="005D3A9A"/>
    <w:rsid w:val="0062526E"/>
    <w:rsid w:val="00672845"/>
    <w:rsid w:val="006F77E3"/>
    <w:rsid w:val="00732101"/>
    <w:rsid w:val="00736A1B"/>
    <w:rsid w:val="00796B88"/>
    <w:rsid w:val="007A421A"/>
    <w:rsid w:val="007B1303"/>
    <w:rsid w:val="007E5ED7"/>
    <w:rsid w:val="007F1672"/>
    <w:rsid w:val="00802A81"/>
    <w:rsid w:val="00815605"/>
    <w:rsid w:val="00816F0C"/>
    <w:rsid w:val="00830DFD"/>
    <w:rsid w:val="00873340"/>
    <w:rsid w:val="0087440E"/>
    <w:rsid w:val="008D64DA"/>
    <w:rsid w:val="009225F8"/>
    <w:rsid w:val="009B39E6"/>
    <w:rsid w:val="009E13FF"/>
    <w:rsid w:val="00A701B7"/>
    <w:rsid w:val="00AC6861"/>
    <w:rsid w:val="00AC7B46"/>
    <w:rsid w:val="00AF7888"/>
    <w:rsid w:val="00B20D8A"/>
    <w:rsid w:val="00B24311"/>
    <w:rsid w:val="00B4087B"/>
    <w:rsid w:val="00BC435A"/>
    <w:rsid w:val="00C0669C"/>
    <w:rsid w:val="00C27195"/>
    <w:rsid w:val="00C56108"/>
    <w:rsid w:val="00CC1246"/>
    <w:rsid w:val="00CF4D29"/>
    <w:rsid w:val="00D37032"/>
    <w:rsid w:val="00D73298"/>
    <w:rsid w:val="00DF4966"/>
    <w:rsid w:val="00DF56A8"/>
    <w:rsid w:val="00E1242C"/>
    <w:rsid w:val="00E132AD"/>
    <w:rsid w:val="00E16C28"/>
    <w:rsid w:val="00E8655E"/>
    <w:rsid w:val="00E9415C"/>
    <w:rsid w:val="00F22BF9"/>
    <w:rsid w:val="00F35697"/>
    <w:rsid w:val="00FC6F48"/>
    <w:rsid w:val="00FD6CB7"/>
    <w:rsid w:val="00FF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E057"/>
  <w15:docId w15:val="{5C7D717A-F465-4AB4-AD15-43CCEF0A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AE"/>
  </w:style>
  <w:style w:type="paragraph" w:styleId="Heading4">
    <w:name w:val="heading 4"/>
    <w:basedOn w:val="Normal"/>
    <w:link w:val="Heading4Char"/>
    <w:uiPriority w:val="9"/>
    <w:qFormat/>
    <w:rsid w:val="00FC6F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1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7195"/>
    <w:rPr>
      <w:color w:val="0000FF"/>
      <w:u w:val="single"/>
    </w:rPr>
  </w:style>
  <w:style w:type="paragraph" w:styleId="NoSpacing">
    <w:name w:val="No Spacing"/>
    <w:uiPriority w:val="1"/>
    <w:qFormat/>
    <w:rsid w:val="00FC6F48"/>
    <w:pPr>
      <w:spacing w:after="0" w:line="240" w:lineRule="auto"/>
    </w:pPr>
  </w:style>
  <w:style w:type="character" w:customStyle="1" w:styleId="Heading4Char">
    <w:name w:val="Heading 4 Char"/>
    <w:basedOn w:val="DefaultParagraphFont"/>
    <w:link w:val="Heading4"/>
    <w:uiPriority w:val="9"/>
    <w:rsid w:val="00FC6F48"/>
    <w:rPr>
      <w:rFonts w:ascii="Times New Roman" w:eastAsia="Times New Roman" w:hAnsi="Times New Roman" w:cs="Times New Roman"/>
      <w:b/>
      <w:bCs/>
      <w:sz w:val="24"/>
      <w:szCs w:val="24"/>
    </w:rPr>
  </w:style>
  <w:style w:type="paragraph" w:styleId="ListParagraph">
    <w:name w:val="List Paragraph"/>
    <w:basedOn w:val="Normal"/>
    <w:uiPriority w:val="34"/>
    <w:qFormat/>
    <w:rsid w:val="0062526E"/>
    <w:pPr>
      <w:ind w:left="720"/>
      <w:contextualSpacing/>
    </w:pPr>
  </w:style>
  <w:style w:type="character" w:styleId="CommentReference">
    <w:name w:val="annotation reference"/>
    <w:basedOn w:val="DefaultParagraphFont"/>
    <w:uiPriority w:val="99"/>
    <w:semiHidden/>
    <w:unhideWhenUsed/>
    <w:rsid w:val="002975E3"/>
    <w:rPr>
      <w:sz w:val="16"/>
      <w:szCs w:val="16"/>
    </w:rPr>
  </w:style>
  <w:style w:type="paragraph" w:styleId="CommentText">
    <w:name w:val="annotation text"/>
    <w:basedOn w:val="Normal"/>
    <w:link w:val="CommentTextChar"/>
    <w:uiPriority w:val="99"/>
    <w:semiHidden/>
    <w:unhideWhenUsed/>
    <w:rsid w:val="002975E3"/>
    <w:pPr>
      <w:spacing w:line="240" w:lineRule="auto"/>
    </w:pPr>
    <w:rPr>
      <w:sz w:val="20"/>
      <w:szCs w:val="20"/>
    </w:rPr>
  </w:style>
  <w:style w:type="character" w:customStyle="1" w:styleId="CommentTextChar">
    <w:name w:val="Comment Text Char"/>
    <w:basedOn w:val="DefaultParagraphFont"/>
    <w:link w:val="CommentText"/>
    <w:uiPriority w:val="99"/>
    <w:semiHidden/>
    <w:rsid w:val="002975E3"/>
    <w:rPr>
      <w:sz w:val="20"/>
      <w:szCs w:val="20"/>
    </w:rPr>
  </w:style>
  <w:style w:type="paragraph" w:styleId="CommentSubject">
    <w:name w:val="annotation subject"/>
    <w:basedOn w:val="CommentText"/>
    <w:next w:val="CommentText"/>
    <w:link w:val="CommentSubjectChar"/>
    <w:uiPriority w:val="99"/>
    <w:semiHidden/>
    <w:unhideWhenUsed/>
    <w:rsid w:val="002975E3"/>
    <w:rPr>
      <w:b/>
      <w:bCs/>
    </w:rPr>
  </w:style>
  <w:style w:type="character" w:customStyle="1" w:styleId="CommentSubjectChar">
    <w:name w:val="Comment Subject Char"/>
    <w:basedOn w:val="CommentTextChar"/>
    <w:link w:val="CommentSubject"/>
    <w:uiPriority w:val="99"/>
    <w:semiHidden/>
    <w:rsid w:val="002975E3"/>
    <w:rPr>
      <w:b/>
      <w:bCs/>
      <w:sz w:val="20"/>
      <w:szCs w:val="20"/>
    </w:rPr>
  </w:style>
  <w:style w:type="paragraph" w:styleId="BalloonText">
    <w:name w:val="Balloon Text"/>
    <w:basedOn w:val="Normal"/>
    <w:link w:val="BalloonTextChar"/>
    <w:uiPriority w:val="99"/>
    <w:semiHidden/>
    <w:unhideWhenUsed/>
    <w:rsid w:val="0029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E3"/>
    <w:rPr>
      <w:rFonts w:ascii="Tahoma" w:hAnsi="Tahoma" w:cs="Tahoma"/>
      <w:sz w:val="16"/>
      <w:szCs w:val="16"/>
    </w:rPr>
  </w:style>
  <w:style w:type="paragraph" w:styleId="Header">
    <w:name w:val="header"/>
    <w:basedOn w:val="Normal"/>
    <w:link w:val="HeaderChar"/>
    <w:uiPriority w:val="99"/>
    <w:unhideWhenUsed/>
    <w:rsid w:val="00DF5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A8"/>
  </w:style>
  <w:style w:type="paragraph" w:styleId="Footer">
    <w:name w:val="footer"/>
    <w:basedOn w:val="Normal"/>
    <w:link w:val="FooterChar"/>
    <w:uiPriority w:val="99"/>
    <w:unhideWhenUsed/>
    <w:rsid w:val="00DF5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A8"/>
  </w:style>
  <w:style w:type="character" w:styleId="FollowedHyperlink">
    <w:name w:val="FollowedHyperlink"/>
    <w:basedOn w:val="DefaultParagraphFont"/>
    <w:uiPriority w:val="99"/>
    <w:semiHidden/>
    <w:unhideWhenUsed/>
    <w:rsid w:val="00E8655E"/>
    <w:rPr>
      <w:color w:val="0245A3" w:themeColor="followedHyperlink"/>
      <w:u w:val="single"/>
    </w:rPr>
  </w:style>
  <w:style w:type="paragraph" w:customStyle="1" w:styleId="yiv7445127598ydpc77108fdyiv4991693802">
    <w:name w:val="yiv7445127598ydpc77108fdyiv4991693802"/>
    <w:basedOn w:val="Normal"/>
    <w:rsid w:val="000D2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895">
      <w:bodyDiv w:val="1"/>
      <w:marLeft w:val="0"/>
      <w:marRight w:val="0"/>
      <w:marTop w:val="0"/>
      <w:marBottom w:val="0"/>
      <w:divBdr>
        <w:top w:val="none" w:sz="0" w:space="0" w:color="auto"/>
        <w:left w:val="none" w:sz="0" w:space="0" w:color="auto"/>
        <w:bottom w:val="none" w:sz="0" w:space="0" w:color="auto"/>
        <w:right w:val="none" w:sz="0" w:space="0" w:color="auto"/>
      </w:divBdr>
    </w:div>
    <w:div w:id="184290728">
      <w:bodyDiv w:val="1"/>
      <w:marLeft w:val="0"/>
      <w:marRight w:val="0"/>
      <w:marTop w:val="0"/>
      <w:marBottom w:val="0"/>
      <w:divBdr>
        <w:top w:val="none" w:sz="0" w:space="0" w:color="auto"/>
        <w:left w:val="none" w:sz="0" w:space="0" w:color="auto"/>
        <w:bottom w:val="none" w:sz="0" w:space="0" w:color="auto"/>
        <w:right w:val="none" w:sz="0" w:space="0" w:color="auto"/>
      </w:divBdr>
      <w:divsChild>
        <w:div w:id="458189948">
          <w:marLeft w:val="0"/>
          <w:marRight w:val="0"/>
          <w:marTop w:val="0"/>
          <w:marBottom w:val="0"/>
          <w:divBdr>
            <w:top w:val="none" w:sz="0" w:space="0" w:color="auto"/>
            <w:left w:val="none" w:sz="0" w:space="0" w:color="auto"/>
            <w:bottom w:val="none" w:sz="0" w:space="0" w:color="auto"/>
            <w:right w:val="none" w:sz="0" w:space="0" w:color="auto"/>
          </w:divBdr>
        </w:div>
        <w:div w:id="492990270">
          <w:marLeft w:val="0"/>
          <w:marRight w:val="0"/>
          <w:marTop w:val="0"/>
          <w:marBottom w:val="0"/>
          <w:divBdr>
            <w:top w:val="none" w:sz="0" w:space="0" w:color="auto"/>
            <w:left w:val="none" w:sz="0" w:space="0" w:color="auto"/>
            <w:bottom w:val="none" w:sz="0" w:space="0" w:color="auto"/>
            <w:right w:val="none" w:sz="0" w:space="0" w:color="auto"/>
          </w:divBdr>
        </w:div>
        <w:div w:id="607276892">
          <w:marLeft w:val="0"/>
          <w:marRight w:val="0"/>
          <w:marTop w:val="0"/>
          <w:marBottom w:val="0"/>
          <w:divBdr>
            <w:top w:val="none" w:sz="0" w:space="0" w:color="auto"/>
            <w:left w:val="none" w:sz="0" w:space="0" w:color="auto"/>
            <w:bottom w:val="none" w:sz="0" w:space="0" w:color="auto"/>
            <w:right w:val="none" w:sz="0" w:space="0" w:color="auto"/>
          </w:divBdr>
        </w:div>
        <w:div w:id="797187217">
          <w:marLeft w:val="0"/>
          <w:marRight w:val="0"/>
          <w:marTop w:val="0"/>
          <w:marBottom w:val="0"/>
          <w:divBdr>
            <w:top w:val="none" w:sz="0" w:space="0" w:color="auto"/>
            <w:left w:val="none" w:sz="0" w:space="0" w:color="auto"/>
            <w:bottom w:val="none" w:sz="0" w:space="0" w:color="auto"/>
            <w:right w:val="none" w:sz="0" w:space="0" w:color="auto"/>
          </w:divBdr>
        </w:div>
        <w:div w:id="900756014">
          <w:marLeft w:val="0"/>
          <w:marRight w:val="0"/>
          <w:marTop w:val="0"/>
          <w:marBottom w:val="0"/>
          <w:divBdr>
            <w:top w:val="none" w:sz="0" w:space="0" w:color="auto"/>
            <w:left w:val="none" w:sz="0" w:space="0" w:color="auto"/>
            <w:bottom w:val="none" w:sz="0" w:space="0" w:color="auto"/>
            <w:right w:val="none" w:sz="0" w:space="0" w:color="auto"/>
          </w:divBdr>
        </w:div>
        <w:div w:id="1893734466">
          <w:marLeft w:val="0"/>
          <w:marRight w:val="0"/>
          <w:marTop w:val="0"/>
          <w:marBottom w:val="0"/>
          <w:divBdr>
            <w:top w:val="none" w:sz="0" w:space="0" w:color="auto"/>
            <w:left w:val="none" w:sz="0" w:space="0" w:color="auto"/>
            <w:bottom w:val="none" w:sz="0" w:space="0" w:color="auto"/>
            <w:right w:val="none" w:sz="0" w:space="0" w:color="auto"/>
          </w:divBdr>
        </w:div>
        <w:div w:id="2005158641">
          <w:marLeft w:val="0"/>
          <w:marRight w:val="0"/>
          <w:marTop w:val="0"/>
          <w:marBottom w:val="0"/>
          <w:divBdr>
            <w:top w:val="none" w:sz="0" w:space="0" w:color="auto"/>
            <w:left w:val="none" w:sz="0" w:space="0" w:color="auto"/>
            <w:bottom w:val="none" w:sz="0" w:space="0" w:color="auto"/>
            <w:right w:val="none" w:sz="0" w:space="0" w:color="auto"/>
          </w:divBdr>
        </w:div>
        <w:div w:id="2114520225">
          <w:marLeft w:val="0"/>
          <w:marRight w:val="0"/>
          <w:marTop w:val="0"/>
          <w:marBottom w:val="0"/>
          <w:divBdr>
            <w:top w:val="none" w:sz="0" w:space="0" w:color="auto"/>
            <w:left w:val="none" w:sz="0" w:space="0" w:color="auto"/>
            <w:bottom w:val="none" w:sz="0" w:space="0" w:color="auto"/>
            <w:right w:val="none" w:sz="0" w:space="0" w:color="auto"/>
          </w:divBdr>
        </w:div>
      </w:divsChild>
    </w:div>
    <w:div w:id="480509977">
      <w:bodyDiv w:val="1"/>
      <w:marLeft w:val="0"/>
      <w:marRight w:val="0"/>
      <w:marTop w:val="0"/>
      <w:marBottom w:val="0"/>
      <w:divBdr>
        <w:top w:val="none" w:sz="0" w:space="0" w:color="auto"/>
        <w:left w:val="none" w:sz="0" w:space="0" w:color="auto"/>
        <w:bottom w:val="none" w:sz="0" w:space="0" w:color="auto"/>
        <w:right w:val="none" w:sz="0" w:space="0" w:color="auto"/>
      </w:divBdr>
    </w:div>
    <w:div w:id="1642155456">
      <w:bodyDiv w:val="1"/>
      <w:marLeft w:val="0"/>
      <w:marRight w:val="0"/>
      <w:marTop w:val="0"/>
      <w:marBottom w:val="0"/>
      <w:divBdr>
        <w:top w:val="none" w:sz="0" w:space="0" w:color="auto"/>
        <w:left w:val="none" w:sz="0" w:space="0" w:color="auto"/>
        <w:bottom w:val="none" w:sz="0" w:space="0" w:color="auto"/>
        <w:right w:val="none" w:sz="0" w:space="0" w:color="auto"/>
      </w:divBdr>
    </w:div>
    <w:div w:id="1724716876">
      <w:bodyDiv w:val="1"/>
      <w:marLeft w:val="0"/>
      <w:marRight w:val="0"/>
      <w:marTop w:val="0"/>
      <w:marBottom w:val="0"/>
      <w:divBdr>
        <w:top w:val="none" w:sz="0" w:space="0" w:color="auto"/>
        <w:left w:val="none" w:sz="0" w:space="0" w:color="auto"/>
        <w:bottom w:val="none" w:sz="0" w:space="0" w:color="auto"/>
        <w:right w:val="none" w:sz="0" w:space="0" w:color="auto"/>
      </w:divBdr>
    </w:div>
    <w:div w:id="192938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q.org/conferences/audit-divi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q.org/conferences/audit-division" TargetMode="External"/><Relationship Id="rId5" Type="http://schemas.openxmlformats.org/officeDocument/2006/relationships/footnotes" Target="footnotes.xml"/><Relationship Id="rId10" Type="http://schemas.openxmlformats.org/officeDocument/2006/relationships/hyperlink" Target="https://proedge.pwc.com/upskilling-productivity-collaboration-and-growth" TargetMode="External"/><Relationship Id="rId4" Type="http://schemas.openxmlformats.org/officeDocument/2006/relationships/webSettings" Target="webSettings.xml"/><Relationship Id="rId9" Type="http://schemas.openxmlformats.org/officeDocument/2006/relationships/hyperlink" Target="https://learning.linkedin.com/resources/upskilling-and-reskilling/upskilling-vs-hi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QE Theme">
      <a:dk1>
        <a:srgbClr val="000000"/>
      </a:dk1>
      <a:lt1>
        <a:srgbClr val="FFFFFF"/>
      </a:lt1>
      <a:dk2>
        <a:srgbClr val="026AB6"/>
      </a:dk2>
      <a:lt2>
        <a:srgbClr val="E7E6E6"/>
      </a:lt2>
      <a:accent1>
        <a:srgbClr val="4472C4"/>
      </a:accent1>
      <a:accent2>
        <a:srgbClr val="8DC63F"/>
      </a:accent2>
      <a:accent3>
        <a:srgbClr val="E36F1E"/>
      </a:accent3>
      <a:accent4>
        <a:srgbClr val="27B9A5"/>
      </a:accent4>
      <a:accent5>
        <a:srgbClr val="A3343A"/>
      </a:accent5>
      <a:accent6>
        <a:srgbClr val="FCB617"/>
      </a:accent6>
      <a:hlink>
        <a:srgbClr val="026CB6"/>
      </a:hlink>
      <a:folHlink>
        <a:srgbClr val="0245A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ASQ Audit division conferece October 9-10</dc:title>
  <dc:subject/>
  <dc:creator>Avial</dc:creator>
  <cp:keywords/>
  <dc:description/>
  <cp:lastModifiedBy>andrew davison</cp:lastModifiedBy>
  <cp:revision>34</cp:revision>
  <cp:lastPrinted>2024-03-04T21:16:00Z</cp:lastPrinted>
  <dcterms:created xsi:type="dcterms:W3CDTF">2024-06-15T15:43:00Z</dcterms:created>
  <dcterms:modified xsi:type="dcterms:W3CDTF">2024-06-15T18:11:00Z</dcterms:modified>
</cp:coreProperties>
</file>